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EB6F8F" w14:textId="729B2E68" w:rsidR="00096280" w:rsidRDefault="00096280" w:rsidP="00096280">
      <w:pPr>
        <w:pStyle w:val="CRCoverPage"/>
        <w:tabs>
          <w:tab w:val="right" w:pos="9639"/>
        </w:tabs>
        <w:spacing w:after="0"/>
        <w:rPr>
          <w:b/>
          <w:noProof/>
          <w:sz w:val="24"/>
        </w:rPr>
      </w:pPr>
      <w:r>
        <w:rPr>
          <w:b/>
          <w:noProof/>
          <w:sz w:val="24"/>
        </w:rPr>
        <w:t>3GPP TSG-SA WG6 Meeting #58</w:t>
      </w:r>
      <w:r>
        <w:rPr>
          <w:b/>
          <w:noProof/>
          <w:sz w:val="24"/>
        </w:rPr>
        <w:tab/>
        <w:t>S6-2</w:t>
      </w:r>
      <w:r w:rsidR="007F11B6">
        <w:rPr>
          <w:b/>
          <w:noProof/>
          <w:sz w:val="24"/>
        </w:rPr>
        <w:t>4</w:t>
      </w:r>
      <w:r w:rsidR="006423E1">
        <w:rPr>
          <w:b/>
          <w:noProof/>
          <w:sz w:val="24"/>
        </w:rPr>
        <w:t>0141</w:t>
      </w:r>
    </w:p>
    <w:p w14:paraId="33237447" w14:textId="1497EAA6" w:rsidR="00096280" w:rsidRDefault="007F11B6" w:rsidP="00096280">
      <w:pPr>
        <w:pStyle w:val="CRCoverPage"/>
        <w:tabs>
          <w:tab w:val="right" w:pos="9639"/>
        </w:tabs>
        <w:spacing w:after="0"/>
        <w:rPr>
          <w:b/>
          <w:noProof/>
          <w:sz w:val="24"/>
        </w:rPr>
      </w:pPr>
      <w:r>
        <w:rPr>
          <w:b/>
          <w:noProof/>
          <w:sz w:val="22"/>
          <w:szCs w:val="22"/>
        </w:rPr>
        <w:t>Athens</w:t>
      </w:r>
      <w:r w:rsidRPr="00B066AA">
        <w:rPr>
          <w:b/>
          <w:noProof/>
          <w:sz w:val="22"/>
          <w:szCs w:val="22"/>
        </w:rPr>
        <w:t xml:space="preserve">, </w:t>
      </w:r>
      <w:r>
        <w:rPr>
          <w:b/>
          <w:noProof/>
          <w:sz w:val="22"/>
          <w:szCs w:val="22"/>
        </w:rPr>
        <w:t>Greece 26</w:t>
      </w:r>
      <w:r w:rsidRPr="0014013E">
        <w:rPr>
          <w:b/>
          <w:noProof/>
          <w:sz w:val="22"/>
          <w:szCs w:val="22"/>
          <w:vertAlign w:val="superscript"/>
        </w:rPr>
        <w:t>th</w:t>
      </w:r>
      <w:r>
        <w:rPr>
          <w:b/>
          <w:noProof/>
          <w:sz w:val="22"/>
          <w:szCs w:val="22"/>
        </w:rPr>
        <w:t xml:space="preserve"> February </w:t>
      </w:r>
      <w:r>
        <w:rPr>
          <w:rFonts w:cs="Arial"/>
          <w:b/>
          <w:bCs/>
          <w:sz w:val="22"/>
          <w:szCs w:val="22"/>
        </w:rPr>
        <w:t>– 1</w:t>
      </w:r>
      <w:r w:rsidRPr="0014013E">
        <w:rPr>
          <w:rFonts w:cs="Arial"/>
          <w:b/>
          <w:bCs/>
          <w:sz w:val="22"/>
          <w:szCs w:val="22"/>
          <w:vertAlign w:val="superscript"/>
        </w:rPr>
        <w:t>st</w:t>
      </w:r>
      <w:r>
        <w:rPr>
          <w:rFonts w:cs="Arial"/>
          <w:b/>
          <w:bCs/>
          <w:sz w:val="22"/>
          <w:szCs w:val="22"/>
        </w:rPr>
        <w:t xml:space="preserve"> March </w:t>
      </w:r>
      <w:r>
        <w:rPr>
          <w:b/>
          <w:noProof/>
          <w:sz w:val="22"/>
          <w:szCs w:val="22"/>
        </w:rPr>
        <w:t>2024</w:t>
      </w:r>
      <w:r w:rsidR="00096280">
        <w:rPr>
          <w:rFonts w:cs="Arial"/>
          <w:b/>
          <w:bCs/>
          <w:sz w:val="22"/>
        </w:rPr>
        <w:tab/>
      </w:r>
      <w:r w:rsidR="00096280">
        <w:rPr>
          <w:b/>
          <w:noProof/>
          <w:sz w:val="24"/>
        </w:rPr>
        <w:t>(revision of S6-2</w:t>
      </w:r>
      <w:r>
        <w:rPr>
          <w:b/>
          <w:noProof/>
          <w:sz w:val="24"/>
        </w:rPr>
        <w:t>4</w:t>
      </w:r>
      <w:r w:rsidR="00096280">
        <w:rPr>
          <w:b/>
          <w:noProof/>
          <w:sz w:val="24"/>
        </w:rPr>
        <w:t>xxxx)</w:t>
      </w:r>
    </w:p>
    <w:p w14:paraId="7CB45193" w14:textId="11A6F0B6" w:rsidR="001E41F3" w:rsidRPr="00096280"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FF8B1F" w:rsidR="001E41F3" w:rsidRPr="00410371" w:rsidRDefault="00A46478" w:rsidP="00E13F3D">
            <w:pPr>
              <w:pStyle w:val="CRCoverPage"/>
              <w:spacing w:after="0"/>
              <w:jc w:val="right"/>
              <w:rPr>
                <w:b/>
                <w:noProof/>
                <w:sz w:val="28"/>
              </w:rPr>
            </w:pPr>
            <w:r>
              <w:rPr>
                <w:b/>
                <w:noProof/>
                <w:sz w:val="28"/>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F2725F" w:rsidR="001E41F3" w:rsidRPr="00410371" w:rsidRDefault="0085332D" w:rsidP="00547111">
            <w:pPr>
              <w:pStyle w:val="CRCoverPage"/>
              <w:spacing w:after="0"/>
              <w:rPr>
                <w:noProof/>
              </w:rPr>
            </w:pPr>
            <w:r>
              <w:rPr>
                <w:b/>
                <w:noProof/>
                <w:sz w:val="28"/>
              </w:rPr>
              <w:t>0282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089EB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A34CD3" w:rsidR="001E41F3" w:rsidRPr="00410371" w:rsidRDefault="007F11B6">
            <w:pPr>
              <w:pStyle w:val="CRCoverPage"/>
              <w:spacing w:after="0"/>
              <w:jc w:val="center"/>
              <w:rPr>
                <w:noProof/>
                <w:sz w:val="28"/>
              </w:rPr>
            </w:pPr>
            <w:r>
              <w:rPr>
                <w:b/>
                <w:noProof/>
                <w:sz w:val="28"/>
              </w:rPr>
              <w:t>19.0</w:t>
            </w:r>
            <w:r w:rsidR="00C75AF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1C8A3A" w:rsidR="00F25D98" w:rsidRDefault="00C07B3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2524CE" w:rsidR="00F25D98" w:rsidRDefault="007F11B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C578F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578F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8337BC" w:rsidR="001E41F3" w:rsidRDefault="00D65127">
            <w:pPr>
              <w:pStyle w:val="CRCoverPage"/>
              <w:spacing w:after="0"/>
              <w:ind w:left="100"/>
              <w:rPr>
                <w:noProof/>
              </w:rPr>
            </w:pPr>
            <w:r w:rsidRPr="00D65127">
              <w:t xml:space="preserve">MBS service area </w:t>
            </w:r>
            <w:r w:rsidR="007F11B6">
              <w:t>handling</w:t>
            </w:r>
            <w:r w:rsidR="00C75AF8">
              <w:t xml:space="preserve"> at NRM</w:t>
            </w:r>
            <w:r w:rsidR="002C38D2">
              <w:t xml:space="preserve"> server</w:t>
            </w:r>
          </w:p>
        </w:tc>
      </w:tr>
      <w:tr w:rsidR="001E41F3" w14:paraId="05C08479" w14:textId="77777777" w:rsidTr="00C578F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578F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1735B9" w:rsidR="001E41F3" w:rsidRDefault="00AF1664" w:rsidP="00D6512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65127">
              <w:rPr>
                <w:noProof/>
              </w:rPr>
              <w:t>Huawei, Hisilicom</w:t>
            </w:r>
            <w:r>
              <w:rPr>
                <w:noProof/>
              </w:rPr>
              <w:fldChar w:fldCharType="end"/>
            </w:r>
            <w:r w:rsidR="00D65127">
              <w:rPr>
                <w:noProof/>
              </w:rPr>
              <w:t xml:space="preserve"> </w:t>
            </w:r>
          </w:p>
        </w:tc>
      </w:tr>
      <w:tr w:rsidR="001E41F3" w14:paraId="4196B218" w14:textId="77777777" w:rsidTr="00C578F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12D09C" w:rsidR="001E41F3" w:rsidRDefault="00D65127" w:rsidP="00547111">
            <w:pPr>
              <w:pStyle w:val="CRCoverPage"/>
              <w:spacing w:after="0"/>
              <w:ind w:left="100"/>
              <w:rPr>
                <w:noProof/>
              </w:rPr>
            </w:pPr>
            <w:r>
              <w:rPr>
                <w:noProof/>
              </w:rPr>
              <w:t>SA6</w:t>
            </w:r>
          </w:p>
        </w:tc>
      </w:tr>
      <w:tr w:rsidR="001E41F3" w14:paraId="76303739" w14:textId="77777777" w:rsidTr="00C578F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578FA" w14:paraId="50563E52" w14:textId="77777777" w:rsidTr="00C578F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B82343" w:rsidR="001E41F3" w:rsidRDefault="00C75AF8">
            <w:pPr>
              <w:pStyle w:val="CRCoverPage"/>
              <w:spacing w:after="0"/>
              <w:ind w:left="100"/>
              <w:rPr>
                <w:noProof/>
              </w:rPr>
            </w:pPr>
            <w:r>
              <w:rPr>
                <w:noProof/>
              </w:rPr>
              <w:t>TEI19</w:t>
            </w:r>
            <w:r w:rsidR="006423E1">
              <w:rPr>
                <w:noProof/>
              </w:rPr>
              <w:t>, eSEAL2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45F4A8" w:rsidR="001E41F3" w:rsidRDefault="00D65127">
            <w:pPr>
              <w:pStyle w:val="CRCoverPage"/>
              <w:spacing w:after="0"/>
              <w:ind w:left="100"/>
              <w:rPr>
                <w:noProof/>
              </w:rPr>
            </w:pPr>
            <w:r>
              <w:rPr>
                <w:noProof/>
              </w:rPr>
              <w:t>2023</w:t>
            </w:r>
            <w:r w:rsidR="00032DB9">
              <w:rPr>
                <w:noProof/>
              </w:rPr>
              <w:t>-10-30</w:t>
            </w:r>
          </w:p>
        </w:tc>
      </w:tr>
      <w:tr w:rsidR="00C578FA" w14:paraId="690C7843" w14:textId="77777777" w:rsidTr="00C578F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578FA" w14:paraId="13D4AF59" w14:textId="77777777" w:rsidTr="00C578F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B7CEBB" w:rsidR="001E41F3" w:rsidRDefault="00D6512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F6ABBC" w:rsidR="001E41F3" w:rsidRDefault="00032DB9">
            <w:pPr>
              <w:pStyle w:val="CRCoverPage"/>
              <w:spacing w:after="0"/>
              <w:ind w:left="100"/>
              <w:rPr>
                <w:noProof/>
                <w:lang w:eastAsia="zh-CN"/>
              </w:rPr>
            </w:pPr>
            <w:r>
              <w:rPr>
                <w:rFonts w:hint="eastAsia"/>
                <w:noProof/>
                <w:lang w:eastAsia="zh-CN"/>
              </w:rPr>
              <w:t>R</w:t>
            </w:r>
            <w:r>
              <w:rPr>
                <w:noProof/>
                <w:lang w:eastAsia="zh-CN"/>
              </w:rPr>
              <w:t>el-19</w:t>
            </w:r>
          </w:p>
        </w:tc>
      </w:tr>
      <w:tr w:rsidR="00C578FA" w14:paraId="30122F0C" w14:textId="77777777" w:rsidTr="00C578F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578F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32DB9" w14:paraId="1256F52C" w14:textId="77777777" w:rsidTr="00C578FA">
        <w:tc>
          <w:tcPr>
            <w:tcW w:w="2694" w:type="dxa"/>
            <w:gridSpan w:val="2"/>
            <w:tcBorders>
              <w:top w:val="single" w:sz="4" w:space="0" w:color="auto"/>
              <w:left w:val="single" w:sz="4" w:space="0" w:color="auto"/>
            </w:tcBorders>
          </w:tcPr>
          <w:p w14:paraId="52C87DB0" w14:textId="77777777" w:rsidR="00032DB9" w:rsidRDefault="00032DB9" w:rsidP="00032D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10E8DD" w14:textId="77777777" w:rsidR="00032DB9" w:rsidRDefault="00032DB9" w:rsidP="00032DB9">
            <w:pPr>
              <w:pStyle w:val="CRCoverPage"/>
              <w:spacing w:after="0"/>
              <w:ind w:left="100"/>
              <w:rPr>
                <w:noProof/>
              </w:rPr>
            </w:pPr>
            <w:r>
              <w:rPr>
                <w:rFonts w:hint="eastAsia"/>
                <w:noProof/>
                <w:lang w:eastAsia="zh-CN"/>
              </w:rPr>
              <w:t>In</w:t>
            </w:r>
            <w:r>
              <w:rPr>
                <w:noProof/>
              </w:rPr>
              <w:t xml:space="preserve"> SA2#160, the CR addressing the MBS service area update issue was agreed in S2-2311901(R17 CR) and S2-2311276 (R18 mirror CR)</w:t>
            </w:r>
          </w:p>
          <w:p w14:paraId="5CC21B55" w14:textId="77777777" w:rsidR="00032DB9" w:rsidRDefault="00032DB9" w:rsidP="00032DB9">
            <w:pPr>
              <w:pStyle w:val="CRCoverPage"/>
              <w:spacing w:after="0"/>
              <w:ind w:left="100"/>
              <w:rPr>
                <w:noProof/>
                <w:lang w:eastAsia="zh-CN"/>
              </w:rPr>
            </w:pPr>
            <w:r>
              <w:rPr>
                <w:noProof/>
                <w:lang w:eastAsia="zh-CN"/>
              </w:rPr>
              <w:t>In the CR, SA2 concluded that:</w:t>
            </w:r>
          </w:p>
          <w:p w14:paraId="1D9F7CCC" w14:textId="77777777" w:rsidR="00032DB9" w:rsidRPr="00E10858" w:rsidRDefault="00032DB9" w:rsidP="00032DB9">
            <w:pPr>
              <w:pStyle w:val="CRCoverPage"/>
              <w:numPr>
                <w:ilvl w:val="0"/>
                <w:numId w:val="1"/>
              </w:numPr>
              <w:spacing w:after="0"/>
              <w:rPr>
                <w:noProof/>
                <w:lang w:eastAsia="zh-CN"/>
              </w:rPr>
            </w:pPr>
            <w:r>
              <w:rPr>
                <w:noProof/>
                <w:lang w:eastAsia="zh-CN"/>
              </w:rPr>
              <w:t xml:space="preserve">Case #1- </w:t>
            </w:r>
            <w:r w:rsidRPr="00E10858">
              <w:rPr>
                <w:noProof/>
                <w:lang w:eastAsia="zh-CN"/>
              </w:rPr>
              <w:t>TMGI allocation: NEF reject the request if cannot satisfy the service area request.</w:t>
            </w:r>
          </w:p>
          <w:p w14:paraId="0A836DB0" w14:textId="77777777" w:rsidR="00032DB9" w:rsidRPr="00E10858" w:rsidRDefault="00032DB9" w:rsidP="00032DB9">
            <w:pPr>
              <w:pStyle w:val="CRCoverPage"/>
              <w:numPr>
                <w:ilvl w:val="0"/>
                <w:numId w:val="1"/>
              </w:numPr>
              <w:spacing w:after="0"/>
              <w:rPr>
                <w:noProof/>
                <w:lang w:eastAsia="zh-CN"/>
              </w:rPr>
            </w:pPr>
            <w:r>
              <w:rPr>
                <w:noProof/>
                <w:lang w:eastAsia="zh-CN"/>
              </w:rPr>
              <w:t xml:space="preserve">Case #2 - </w:t>
            </w:r>
            <w:r w:rsidRPr="00E10858">
              <w:rPr>
                <w:noProof/>
                <w:lang w:eastAsia="zh-CN"/>
              </w:rPr>
              <w:t>MBS Session Creation without TMGI: NEF reject the request if cannot satisfy the service area request.</w:t>
            </w:r>
          </w:p>
          <w:p w14:paraId="6F13A8AA" w14:textId="77777777" w:rsidR="00032DB9" w:rsidRPr="00E10858" w:rsidRDefault="00032DB9" w:rsidP="00032DB9">
            <w:pPr>
              <w:pStyle w:val="CRCoverPage"/>
              <w:numPr>
                <w:ilvl w:val="0"/>
                <w:numId w:val="1"/>
              </w:numPr>
              <w:spacing w:after="0"/>
              <w:rPr>
                <w:noProof/>
                <w:lang w:eastAsia="zh-CN"/>
              </w:rPr>
            </w:pPr>
            <w:r>
              <w:rPr>
                <w:noProof/>
                <w:lang w:eastAsia="zh-CN"/>
              </w:rPr>
              <w:t xml:space="preserve">Case #3 - </w:t>
            </w:r>
            <w:r w:rsidRPr="00E10858">
              <w:rPr>
                <w:noProof/>
                <w:lang w:eastAsia="zh-CN"/>
              </w:rPr>
              <w:t>MBS Session Creation with TMGI: MB-SMF partial accept the request, and provide non-supported MBS service area and indication for this condition;</w:t>
            </w:r>
          </w:p>
          <w:p w14:paraId="603A76A5" w14:textId="77777777" w:rsidR="00032DB9" w:rsidRPr="00E10858" w:rsidRDefault="00032DB9" w:rsidP="00032DB9">
            <w:pPr>
              <w:pStyle w:val="CRCoverPage"/>
              <w:numPr>
                <w:ilvl w:val="0"/>
                <w:numId w:val="1"/>
              </w:numPr>
              <w:spacing w:after="0"/>
              <w:rPr>
                <w:noProof/>
                <w:lang w:eastAsia="zh-CN"/>
              </w:rPr>
            </w:pPr>
            <w:r>
              <w:rPr>
                <w:noProof/>
                <w:lang w:eastAsia="zh-CN"/>
              </w:rPr>
              <w:t xml:space="preserve">Case #4 - </w:t>
            </w:r>
            <w:r w:rsidRPr="00E10858">
              <w:rPr>
                <w:noProof/>
                <w:lang w:eastAsia="zh-CN"/>
              </w:rPr>
              <w:t xml:space="preserve">MBS Session Update: MB-SMF partial accept the request, and provide non-supported MBS service area and indication for this condition. </w:t>
            </w:r>
            <w:r>
              <w:rPr>
                <w:noProof/>
                <w:lang w:eastAsia="zh-CN"/>
              </w:rPr>
              <w:t xml:space="preserve"> </w:t>
            </w:r>
          </w:p>
          <w:p w14:paraId="2ABEB4AA" w14:textId="77777777" w:rsidR="002C38D2" w:rsidRDefault="002C38D2" w:rsidP="002C38D2">
            <w:pPr>
              <w:pStyle w:val="CRCoverPage"/>
              <w:spacing w:after="0"/>
              <w:rPr>
                <w:noProof/>
                <w:lang w:val="en-US" w:eastAsia="zh-CN"/>
              </w:rPr>
            </w:pPr>
            <w:r>
              <w:rPr>
                <w:rFonts w:hint="eastAsia"/>
                <w:noProof/>
                <w:lang w:val="en-US" w:eastAsia="zh-CN"/>
              </w:rPr>
              <w:t>F</w:t>
            </w:r>
            <w:r>
              <w:rPr>
                <w:noProof/>
                <w:lang w:val="en-US" w:eastAsia="zh-CN"/>
              </w:rPr>
              <w:t>urther in CT4 and CT3, the following respone were defined accordingly:</w:t>
            </w:r>
          </w:p>
          <w:p w14:paraId="7125A3E3" w14:textId="77777777" w:rsidR="002C38D2" w:rsidRDefault="002C38D2" w:rsidP="002C38D2">
            <w:pPr>
              <w:pStyle w:val="CRCoverPage"/>
              <w:numPr>
                <w:ilvl w:val="0"/>
                <w:numId w:val="2"/>
              </w:numPr>
              <w:spacing w:after="0"/>
              <w:rPr>
                <w:noProof/>
                <w:lang w:eastAsia="zh-CN"/>
              </w:rPr>
            </w:pPr>
            <w:r>
              <w:rPr>
                <w:noProof/>
                <w:lang w:eastAsia="zh-CN"/>
              </w:rPr>
              <w:t>During TMGI allocation or MBS session creation:</w:t>
            </w:r>
          </w:p>
          <w:p w14:paraId="4C0D3C44" w14:textId="77777777" w:rsidR="002C38D2" w:rsidRDefault="002C38D2" w:rsidP="002C38D2">
            <w:pPr>
              <w:pStyle w:val="CRCoverPage"/>
              <w:spacing w:after="0"/>
              <w:ind w:left="100"/>
              <w:rPr>
                <w:noProof/>
                <w:lang w:eastAsia="zh-CN"/>
              </w:rPr>
            </w:pPr>
            <w:r>
              <w:rPr>
                <w:noProof/>
                <w:lang w:eastAsia="zh-CN"/>
              </w:rPr>
              <w:t xml:space="preserve">"MBS_SERVICE_AREA_NOT_SUPPORTED", </w:t>
            </w:r>
            <w:r w:rsidRPr="000E668E">
              <w:rPr>
                <w:noProof/>
                <w:lang w:eastAsia="zh-CN"/>
              </w:rPr>
              <w:t>HTTP "403 Forbidden"</w:t>
            </w:r>
            <w:r>
              <w:rPr>
                <w:noProof/>
                <w:lang w:eastAsia="zh-CN"/>
              </w:rPr>
              <w:t xml:space="preserve"> – MBS service area is not supported by any MB-SMF.</w:t>
            </w:r>
          </w:p>
          <w:p w14:paraId="32CDDFD6" w14:textId="77777777" w:rsidR="002C38D2" w:rsidRDefault="002C38D2" w:rsidP="002C38D2">
            <w:pPr>
              <w:pStyle w:val="CRCoverPage"/>
              <w:spacing w:after="0"/>
              <w:ind w:left="100"/>
              <w:rPr>
                <w:noProof/>
                <w:lang w:eastAsia="zh-CN"/>
              </w:rPr>
            </w:pPr>
            <w:r>
              <w:rPr>
                <w:noProof/>
                <w:lang w:eastAsia="zh-CN"/>
              </w:rPr>
              <w:t xml:space="preserve">"MBS_SERVICE_AREA_TOO_LARGE"+ </w:t>
            </w:r>
            <w:r w:rsidRPr="008D7299">
              <w:rPr>
                <w:noProof/>
                <w:lang w:eastAsia="zh-CN"/>
              </w:rPr>
              <w:t>ReducedMbsServArea</w:t>
            </w:r>
            <w:r>
              <w:rPr>
                <w:noProof/>
                <w:lang w:eastAsia="zh-CN"/>
              </w:rPr>
              <w:t xml:space="preserve">, </w:t>
            </w:r>
            <w:r w:rsidRPr="000E668E">
              <w:rPr>
                <w:noProof/>
                <w:lang w:eastAsia="zh-CN"/>
              </w:rPr>
              <w:t>HTTP "403 Forbidden"</w:t>
            </w:r>
            <w:r>
              <w:rPr>
                <w:noProof/>
                <w:lang w:eastAsia="zh-CN"/>
              </w:rPr>
              <w:t>- cannot be covered by the MB-SMF Service Area of a single MB-SMF.</w:t>
            </w:r>
          </w:p>
          <w:p w14:paraId="1F10D422" w14:textId="77777777" w:rsidR="002C38D2" w:rsidRDefault="002C38D2" w:rsidP="002C38D2">
            <w:pPr>
              <w:pStyle w:val="CRCoverPage"/>
              <w:spacing w:after="0"/>
              <w:ind w:left="100"/>
              <w:rPr>
                <w:noProof/>
                <w:lang w:eastAsia="zh-CN"/>
              </w:rPr>
            </w:pPr>
            <w:r w:rsidRPr="000E668E">
              <w:rPr>
                <w:noProof/>
                <w:lang w:eastAsia="zh-CN"/>
              </w:rPr>
              <w:t>"ReducedMbsServArea"</w:t>
            </w:r>
            <w:r>
              <w:rPr>
                <w:noProof/>
                <w:lang w:eastAsia="zh-CN"/>
              </w:rPr>
              <w:t xml:space="preserve">, </w:t>
            </w:r>
            <w:r w:rsidRPr="000E668E">
              <w:rPr>
                <w:noProof/>
                <w:lang w:eastAsia="zh-CN"/>
              </w:rPr>
              <w:t>HTTP "201 Created"</w:t>
            </w:r>
            <w:r>
              <w:rPr>
                <w:noProof/>
                <w:lang w:eastAsia="zh-CN"/>
              </w:rPr>
              <w:t xml:space="preserve"> - partially accept. </w:t>
            </w:r>
          </w:p>
          <w:p w14:paraId="63A6E973" w14:textId="77777777" w:rsidR="002C38D2" w:rsidRPr="00A9345E" w:rsidRDefault="002C38D2" w:rsidP="002C38D2">
            <w:pPr>
              <w:pStyle w:val="CRCoverPage"/>
              <w:numPr>
                <w:ilvl w:val="0"/>
                <w:numId w:val="2"/>
              </w:numPr>
              <w:spacing w:after="0"/>
              <w:rPr>
                <w:noProof/>
                <w:lang w:eastAsia="zh-CN"/>
              </w:rPr>
            </w:pPr>
            <w:r w:rsidRPr="00A9345E">
              <w:rPr>
                <w:noProof/>
                <w:lang w:eastAsia="zh-CN"/>
              </w:rPr>
              <w:t>Duing the MBS session update:</w:t>
            </w:r>
          </w:p>
          <w:p w14:paraId="3E7C1016" w14:textId="77777777" w:rsidR="002C38D2" w:rsidRDefault="002C38D2" w:rsidP="002C38D2">
            <w:pPr>
              <w:pStyle w:val="CRCoverPage"/>
              <w:spacing w:after="0"/>
              <w:ind w:left="100"/>
              <w:rPr>
                <w:noProof/>
                <w:lang w:eastAsia="zh-CN"/>
              </w:rPr>
            </w:pPr>
            <w:r w:rsidRPr="00A9345E">
              <w:rPr>
                <w:noProof/>
                <w:lang w:eastAsia="zh-CN"/>
              </w:rPr>
              <w:t xml:space="preserve"> HTTP "200 OK" with reducedMbsServArea - </w:t>
            </w:r>
            <w:r>
              <w:rPr>
                <w:noProof/>
                <w:lang w:eastAsia="zh-CN"/>
              </w:rPr>
              <w:t>partially accept.</w:t>
            </w:r>
          </w:p>
          <w:p w14:paraId="6E1F6E45" w14:textId="77777777" w:rsidR="002C38D2" w:rsidRDefault="002C38D2" w:rsidP="002C38D2">
            <w:pPr>
              <w:pStyle w:val="CRCoverPage"/>
              <w:spacing w:after="0"/>
              <w:ind w:left="100"/>
              <w:rPr>
                <w:noProof/>
                <w:lang w:val="en-US" w:eastAsia="zh-CN"/>
              </w:rPr>
            </w:pPr>
          </w:p>
          <w:p w14:paraId="6B0F52DD" w14:textId="2CE01DC1" w:rsidR="002C38D2" w:rsidRDefault="002C38D2" w:rsidP="002C38D2">
            <w:pPr>
              <w:pStyle w:val="CRCoverPage"/>
              <w:spacing w:after="0"/>
              <w:rPr>
                <w:noProof/>
                <w:lang w:val="en-US" w:eastAsia="zh-CN"/>
              </w:rPr>
            </w:pPr>
            <w:r>
              <w:rPr>
                <w:noProof/>
                <w:lang w:val="en-US" w:eastAsia="zh-CN"/>
              </w:rPr>
              <w:t>In SA6, how the NRM server (acting as th</w:t>
            </w:r>
            <w:r>
              <w:rPr>
                <w:rFonts w:hint="eastAsia"/>
                <w:noProof/>
                <w:lang w:val="en-US" w:eastAsia="zh-CN"/>
              </w:rPr>
              <w:t>e</w:t>
            </w:r>
            <w:r>
              <w:rPr>
                <w:noProof/>
                <w:lang w:val="en-US" w:eastAsia="zh-CN"/>
              </w:rPr>
              <w:t xml:space="preserve"> AF) handles the above response from the network needs to be defined in order to efficiently make use of the MBS feature:</w:t>
            </w:r>
          </w:p>
          <w:p w14:paraId="45EADD9F" w14:textId="103A662F" w:rsidR="002C38D2" w:rsidRPr="008D7299" w:rsidRDefault="002C38D2" w:rsidP="002C38D2">
            <w:pPr>
              <w:pStyle w:val="CRCoverPage"/>
              <w:numPr>
                <w:ilvl w:val="0"/>
                <w:numId w:val="3"/>
              </w:numPr>
              <w:spacing w:after="0"/>
              <w:rPr>
                <w:noProof/>
                <w:lang w:val="en-US" w:eastAsia="zh-CN"/>
              </w:rPr>
            </w:pPr>
            <w:r w:rsidRPr="000E668E">
              <w:t>HTTP "403 Forbidden"</w:t>
            </w:r>
            <w:r>
              <w:t xml:space="preserve">+"MBS_SERVICE_AREA_NOT_SUPPORTED", the </w:t>
            </w:r>
            <w:r>
              <w:rPr>
                <w:rFonts w:hint="eastAsia"/>
                <w:lang w:eastAsia="zh-CN"/>
              </w:rPr>
              <w:t>NRM</w:t>
            </w:r>
            <w:r>
              <w:t xml:space="preserve"> server shall directly use the unicast delivery.</w:t>
            </w:r>
          </w:p>
          <w:p w14:paraId="5E4507FC" w14:textId="2D7BEEB0" w:rsidR="002C38D2" w:rsidRPr="00930057" w:rsidRDefault="002C38D2" w:rsidP="002C38D2">
            <w:pPr>
              <w:pStyle w:val="CRCoverPage"/>
              <w:numPr>
                <w:ilvl w:val="0"/>
                <w:numId w:val="3"/>
              </w:numPr>
              <w:spacing w:after="0"/>
              <w:rPr>
                <w:noProof/>
                <w:lang w:val="en-US" w:eastAsia="zh-CN"/>
              </w:rPr>
            </w:pPr>
            <w:r w:rsidRPr="000E668E">
              <w:lastRenderedPageBreak/>
              <w:t>HTTP "403 Forbidden"</w:t>
            </w:r>
            <w:r>
              <w:t xml:space="preserve">+"MBS_SERVICE_AREA_TOO_LARGE"+ </w:t>
            </w:r>
            <w:r w:rsidRPr="008D7299">
              <w:t>ReducedMbsServArea</w:t>
            </w:r>
            <w:r>
              <w:t xml:space="preserve">, the </w:t>
            </w:r>
            <w:r>
              <w:rPr>
                <w:rFonts w:hint="eastAsia"/>
                <w:lang w:eastAsia="zh-CN"/>
              </w:rPr>
              <w:t>NRM</w:t>
            </w:r>
            <w:r>
              <w:t xml:space="preserve"> server can retry with the</w:t>
            </w:r>
            <w:r w:rsidRPr="008D7299">
              <w:t xml:space="preserve"> ReducedMbsServArea</w:t>
            </w:r>
            <w:r>
              <w:t xml:space="preserve"> or use the unicast delivery.</w:t>
            </w:r>
          </w:p>
          <w:p w14:paraId="708AA7DE" w14:textId="1E467CAE" w:rsidR="00032DB9" w:rsidRPr="00D65127" w:rsidRDefault="002C38D2" w:rsidP="00930057">
            <w:pPr>
              <w:pStyle w:val="CRCoverPage"/>
              <w:numPr>
                <w:ilvl w:val="0"/>
                <w:numId w:val="3"/>
              </w:numPr>
              <w:spacing w:after="0"/>
              <w:rPr>
                <w:noProof/>
                <w:lang w:val="en-US"/>
              </w:rPr>
            </w:pPr>
            <w:r w:rsidRPr="00930057">
              <w:t xml:space="preserve">HTTP "200 OK" with reducedMbsServArea, the </w:t>
            </w:r>
            <w:r w:rsidRPr="00930057">
              <w:rPr>
                <w:rFonts w:hint="eastAsia"/>
              </w:rPr>
              <w:t>NRM</w:t>
            </w:r>
            <w:r w:rsidRPr="00930057">
              <w:t xml:space="preserve"> server can retry with the reducedMbsServArea or </w:t>
            </w:r>
            <w:r>
              <w:t xml:space="preserve">use the unicast delivery. For the service area which is not supported by the network (i.e., not covered by the </w:t>
            </w:r>
            <w:r w:rsidRPr="00930057">
              <w:t xml:space="preserve">reducedMbsServArea) the </w:t>
            </w:r>
            <w:r w:rsidR="00E41EAD">
              <w:rPr>
                <w:rFonts w:hint="eastAsia"/>
                <w:lang w:eastAsia="zh-CN"/>
              </w:rPr>
              <w:t>NRM</w:t>
            </w:r>
            <w:r w:rsidRPr="00930057">
              <w:t xml:space="preserve"> server can retry with a new MBS session or </w:t>
            </w:r>
            <w:r>
              <w:t>use the unicast delivery.</w:t>
            </w:r>
            <w:r w:rsidR="00032DB9" w:rsidRPr="00930057">
              <w:t xml:space="preserve"> </w:t>
            </w:r>
          </w:p>
        </w:tc>
      </w:tr>
      <w:tr w:rsidR="00032DB9" w14:paraId="4CA74D09" w14:textId="77777777" w:rsidTr="00C578FA">
        <w:tc>
          <w:tcPr>
            <w:tcW w:w="2694" w:type="dxa"/>
            <w:gridSpan w:val="2"/>
            <w:tcBorders>
              <w:left w:val="single" w:sz="4" w:space="0" w:color="auto"/>
            </w:tcBorders>
          </w:tcPr>
          <w:p w14:paraId="2D0866D6" w14:textId="77777777" w:rsidR="00032DB9" w:rsidRDefault="00032DB9" w:rsidP="00032DB9">
            <w:pPr>
              <w:pStyle w:val="CRCoverPage"/>
              <w:spacing w:after="0"/>
              <w:rPr>
                <w:b/>
                <w:i/>
                <w:noProof/>
                <w:sz w:val="8"/>
                <w:szCs w:val="8"/>
              </w:rPr>
            </w:pPr>
          </w:p>
        </w:tc>
        <w:tc>
          <w:tcPr>
            <w:tcW w:w="6946" w:type="dxa"/>
            <w:gridSpan w:val="9"/>
            <w:tcBorders>
              <w:right w:val="single" w:sz="4" w:space="0" w:color="auto"/>
            </w:tcBorders>
          </w:tcPr>
          <w:p w14:paraId="365DEF04" w14:textId="77777777" w:rsidR="00032DB9" w:rsidRDefault="00032DB9" w:rsidP="00032DB9">
            <w:pPr>
              <w:pStyle w:val="CRCoverPage"/>
              <w:spacing w:after="0"/>
              <w:rPr>
                <w:noProof/>
                <w:sz w:val="8"/>
                <w:szCs w:val="8"/>
              </w:rPr>
            </w:pPr>
          </w:p>
        </w:tc>
      </w:tr>
      <w:tr w:rsidR="00032DB9" w14:paraId="21016551" w14:textId="77777777" w:rsidTr="00C578FA">
        <w:tc>
          <w:tcPr>
            <w:tcW w:w="2694" w:type="dxa"/>
            <w:gridSpan w:val="2"/>
            <w:tcBorders>
              <w:left w:val="single" w:sz="4" w:space="0" w:color="auto"/>
            </w:tcBorders>
          </w:tcPr>
          <w:p w14:paraId="49433147" w14:textId="77777777" w:rsidR="00032DB9" w:rsidRDefault="00032DB9" w:rsidP="00032D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E9ECB2" w:rsidR="00032DB9" w:rsidRDefault="00032DB9" w:rsidP="00032DB9">
            <w:pPr>
              <w:pStyle w:val="CRCoverPage"/>
              <w:spacing w:after="0"/>
              <w:ind w:left="100"/>
              <w:rPr>
                <w:noProof/>
              </w:rPr>
            </w:pPr>
            <w:r>
              <w:t>Introduce the clause to describe how the NRM server behave when the MBS service area update with requested MBS service area is failed.</w:t>
            </w:r>
          </w:p>
        </w:tc>
      </w:tr>
      <w:tr w:rsidR="00032DB9" w14:paraId="1F886379" w14:textId="77777777" w:rsidTr="00C578FA">
        <w:tc>
          <w:tcPr>
            <w:tcW w:w="2694" w:type="dxa"/>
            <w:gridSpan w:val="2"/>
            <w:tcBorders>
              <w:left w:val="single" w:sz="4" w:space="0" w:color="auto"/>
            </w:tcBorders>
          </w:tcPr>
          <w:p w14:paraId="4D989623" w14:textId="77777777" w:rsidR="00032DB9" w:rsidRDefault="00032DB9" w:rsidP="00032DB9">
            <w:pPr>
              <w:pStyle w:val="CRCoverPage"/>
              <w:spacing w:after="0"/>
              <w:rPr>
                <w:b/>
                <w:i/>
                <w:noProof/>
                <w:sz w:val="8"/>
                <w:szCs w:val="8"/>
              </w:rPr>
            </w:pPr>
          </w:p>
        </w:tc>
        <w:tc>
          <w:tcPr>
            <w:tcW w:w="6946" w:type="dxa"/>
            <w:gridSpan w:val="9"/>
            <w:tcBorders>
              <w:right w:val="single" w:sz="4" w:space="0" w:color="auto"/>
            </w:tcBorders>
          </w:tcPr>
          <w:p w14:paraId="71C4A204" w14:textId="77777777" w:rsidR="00032DB9" w:rsidRDefault="00032DB9" w:rsidP="00032DB9">
            <w:pPr>
              <w:pStyle w:val="CRCoverPage"/>
              <w:spacing w:after="0"/>
              <w:rPr>
                <w:noProof/>
                <w:sz w:val="8"/>
                <w:szCs w:val="8"/>
              </w:rPr>
            </w:pPr>
          </w:p>
        </w:tc>
      </w:tr>
      <w:tr w:rsidR="00032DB9" w14:paraId="678D7BF9" w14:textId="77777777" w:rsidTr="00C578FA">
        <w:tc>
          <w:tcPr>
            <w:tcW w:w="2694" w:type="dxa"/>
            <w:gridSpan w:val="2"/>
            <w:tcBorders>
              <w:left w:val="single" w:sz="4" w:space="0" w:color="auto"/>
              <w:bottom w:val="single" w:sz="4" w:space="0" w:color="auto"/>
            </w:tcBorders>
          </w:tcPr>
          <w:p w14:paraId="4E5CE1B6" w14:textId="77777777" w:rsidR="00032DB9" w:rsidRDefault="00032DB9" w:rsidP="00032D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58EB96" w:rsidR="00032DB9" w:rsidRDefault="00032DB9" w:rsidP="00032DB9">
            <w:pPr>
              <w:pStyle w:val="CRCoverPage"/>
              <w:spacing w:after="0"/>
              <w:ind w:left="100"/>
              <w:rPr>
                <w:noProof/>
              </w:rPr>
            </w:pPr>
            <w:r>
              <w:rPr>
                <w:noProof/>
              </w:rPr>
              <w:t>The NRM server can not handle the MBS service area update failure correctly, and the MBS may not be used as much as impossible.</w:t>
            </w:r>
          </w:p>
        </w:tc>
      </w:tr>
      <w:tr w:rsidR="001E41F3" w14:paraId="034AF533" w14:textId="77777777" w:rsidTr="00C578F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578F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085E01" w:rsidR="001E41F3" w:rsidRDefault="00A46F27">
            <w:pPr>
              <w:pStyle w:val="CRCoverPage"/>
              <w:spacing w:after="0"/>
              <w:ind w:left="100"/>
              <w:rPr>
                <w:noProof/>
              </w:rPr>
            </w:pPr>
            <w:r>
              <w:rPr>
                <w:noProof/>
              </w:rPr>
              <w:t xml:space="preserve">2, </w:t>
            </w:r>
            <w:r w:rsidR="00EE6921">
              <w:rPr>
                <w:noProof/>
              </w:rPr>
              <w:t>(new)</w:t>
            </w:r>
            <w:r w:rsidR="00111B9C">
              <w:rPr>
                <w:noProof/>
              </w:rPr>
              <w:t>14.3.4A.3.</w:t>
            </w:r>
            <w:r w:rsidR="00EE6921">
              <w:rPr>
                <w:noProof/>
              </w:rPr>
              <w:t>x, 14.3.2.42, 14.3.2.43</w:t>
            </w:r>
          </w:p>
        </w:tc>
      </w:tr>
      <w:tr w:rsidR="001E41F3" w14:paraId="56E1E6C3" w14:textId="77777777" w:rsidTr="00C578F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bookmarkStart w:id="1" w:name="_GoBack"/>
            <w:bookmarkEnd w:id="1"/>
          </w:p>
        </w:tc>
      </w:tr>
      <w:tr w:rsidR="00C578FA" w14:paraId="76F95A8B" w14:textId="77777777" w:rsidTr="00C578F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578FA" w14:paraId="34ACE2EB" w14:textId="77777777" w:rsidTr="00C578F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21851F" w:rsidR="001E41F3" w:rsidRDefault="00111B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C578FA" w14:paraId="446DDBAC" w14:textId="77777777" w:rsidTr="00C578F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FCE1DC" w:rsidR="001E41F3" w:rsidRDefault="00111B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C578FA" w14:paraId="55C714D2" w14:textId="77777777" w:rsidTr="00C578F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18878" w:rsidR="001E41F3" w:rsidRDefault="00111B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578F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578F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C578F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578F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3712F5" w14:textId="04D61BA0" w:rsidR="005A25E6" w:rsidRDefault="005A25E6" w:rsidP="005A25E6">
      <w:pPr>
        <w:outlineLvl w:val="0"/>
        <w:rPr>
          <w:highlight w:val="yellow"/>
        </w:rPr>
      </w:pPr>
      <w:bookmarkStart w:id="2" w:name="_Toc131120419"/>
      <w:r w:rsidRPr="005A25E6">
        <w:rPr>
          <w:highlight w:val="yellow"/>
        </w:rPr>
        <w:lastRenderedPageBreak/>
        <w:t>/******************** First Changes ********************/</w:t>
      </w:r>
    </w:p>
    <w:p w14:paraId="71AF82A3" w14:textId="77777777" w:rsidR="00D44463" w:rsidRDefault="00D44463" w:rsidP="00D44463">
      <w:pPr>
        <w:pStyle w:val="1"/>
      </w:pPr>
      <w:bookmarkStart w:id="3" w:name="_Toc155375845"/>
      <w:r>
        <w:t>2</w:t>
      </w:r>
      <w:r>
        <w:tab/>
        <w:t>References</w:t>
      </w:r>
      <w:bookmarkEnd w:id="3"/>
    </w:p>
    <w:p w14:paraId="7533A385" w14:textId="77777777" w:rsidR="00D44463" w:rsidRDefault="00D44463" w:rsidP="00D44463">
      <w:r>
        <w:t>The following documents contain provisions which, through reference in this text, constitute provisions of the present document.</w:t>
      </w:r>
    </w:p>
    <w:p w14:paraId="59150C57" w14:textId="77777777" w:rsidR="00D44463" w:rsidRDefault="00D44463" w:rsidP="00D44463">
      <w:pPr>
        <w:pStyle w:val="B1"/>
      </w:pPr>
      <w:r>
        <w:t>-</w:t>
      </w:r>
      <w:r>
        <w:tab/>
        <w:t>References are either specific (identified by date of publication, edition number, version number, etc.) or non</w:t>
      </w:r>
      <w:r>
        <w:noBreakHyphen/>
        <w:t>specific.</w:t>
      </w:r>
    </w:p>
    <w:p w14:paraId="17875C85" w14:textId="77777777" w:rsidR="00D44463" w:rsidRDefault="00D44463" w:rsidP="00D44463">
      <w:pPr>
        <w:pStyle w:val="B1"/>
      </w:pPr>
      <w:r>
        <w:t>-</w:t>
      </w:r>
      <w:r>
        <w:tab/>
        <w:t>For a specific reference, subsequent revisions do not apply.</w:t>
      </w:r>
    </w:p>
    <w:p w14:paraId="3EF517E8" w14:textId="77777777" w:rsidR="00D44463" w:rsidRDefault="00D44463" w:rsidP="00D4446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BA304F5" w14:textId="77777777" w:rsidR="00D44463" w:rsidRDefault="00D44463" w:rsidP="00D44463">
      <w:pPr>
        <w:pStyle w:val="EX"/>
      </w:pPr>
      <w:r>
        <w:t>[1]</w:t>
      </w:r>
      <w:r>
        <w:tab/>
        <w:t>3GPP TR 21.905: "Vocabulary for 3GPP Specifications".</w:t>
      </w:r>
    </w:p>
    <w:p w14:paraId="18021781" w14:textId="77777777" w:rsidR="00D44463" w:rsidRDefault="00D44463" w:rsidP="00D44463">
      <w:pPr>
        <w:pStyle w:val="EX"/>
      </w:pPr>
      <w:r>
        <w:t>[2]</w:t>
      </w:r>
      <w:r>
        <w:tab/>
        <w:t>3GPP TS 22.104: "</w:t>
      </w:r>
      <w:bookmarkStart w:id="4" w:name="_Hlk528361980"/>
      <w:r>
        <w:rPr>
          <w:lang w:eastAsia="ko-KR"/>
        </w:rPr>
        <w:t>Service requirements for cyber-physical control applications in vertical domains</w:t>
      </w:r>
      <w:bookmarkEnd w:id="4"/>
      <w:r>
        <w:t>".</w:t>
      </w:r>
    </w:p>
    <w:p w14:paraId="234C63F1" w14:textId="77777777" w:rsidR="00D44463" w:rsidRDefault="00D44463" w:rsidP="00D44463">
      <w:pPr>
        <w:pStyle w:val="EX"/>
        <w:rPr>
          <w:lang w:eastAsia="zh-CN"/>
        </w:rPr>
      </w:pPr>
      <w:r>
        <w:rPr>
          <w:lang w:eastAsia="zh-CN"/>
        </w:rPr>
        <w:t>[3]</w:t>
      </w:r>
      <w:r>
        <w:rPr>
          <w:lang w:eastAsia="zh-CN"/>
        </w:rPr>
        <w:tab/>
        <w:t xml:space="preserve">3GPP TS 23.379: "Functional architecture and information flows to support Mission Critical Push </w:t>
      </w:r>
      <w:proofErr w:type="gramStart"/>
      <w:r>
        <w:rPr>
          <w:lang w:eastAsia="zh-CN"/>
        </w:rPr>
        <w:t>To</w:t>
      </w:r>
      <w:proofErr w:type="gramEnd"/>
      <w:r>
        <w:rPr>
          <w:lang w:eastAsia="zh-CN"/>
        </w:rPr>
        <w:t xml:space="preserve"> Talk (MCPTT); Stage 2".</w:t>
      </w:r>
    </w:p>
    <w:p w14:paraId="44A2D13E" w14:textId="77777777" w:rsidR="00D44463" w:rsidRDefault="00D44463" w:rsidP="00D44463">
      <w:pPr>
        <w:pStyle w:val="EX"/>
      </w:pPr>
      <w:r>
        <w:rPr>
          <w:lang w:eastAsia="zh-CN"/>
        </w:rPr>
        <w:t>[4]</w:t>
      </w:r>
      <w:r>
        <w:rPr>
          <w:lang w:eastAsia="zh-CN"/>
        </w:rPr>
        <w:tab/>
      </w:r>
      <w:r>
        <w:t>3GPP TS 23.</w:t>
      </w:r>
      <w:r>
        <w:rPr>
          <w:lang w:eastAsia="zh-CN"/>
        </w:rPr>
        <w:t>280</w:t>
      </w:r>
      <w:r>
        <w:t>: "Common functional architecture to support mission critical services; Stage 2</w:t>
      </w:r>
      <w:r>
        <w:rPr>
          <w:lang w:eastAsia="zh-CN"/>
        </w:rPr>
        <w:t>"</w:t>
      </w:r>
      <w:r>
        <w:t>.</w:t>
      </w:r>
    </w:p>
    <w:p w14:paraId="3542164F" w14:textId="77777777" w:rsidR="00D44463" w:rsidRDefault="00D44463" w:rsidP="00D44463">
      <w:pPr>
        <w:pStyle w:val="EX"/>
        <w:rPr>
          <w:lang w:eastAsia="zh-CN"/>
        </w:rPr>
      </w:pPr>
      <w:r>
        <w:t>[5]</w:t>
      </w:r>
      <w:r>
        <w:tab/>
      </w:r>
      <w:r>
        <w:rPr>
          <w:lang w:eastAsia="zh-CN"/>
        </w:rPr>
        <w:t>3GPP TS 23.281: "Functional architecture and information flows to support Mission Critical Video (MCVideo); Stage 2".</w:t>
      </w:r>
    </w:p>
    <w:p w14:paraId="435EA5EC" w14:textId="77777777" w:rsidR="00D44463" w:rsidRDefault="00D44463" w:rsidP="00D44463">
      <w:pPr>
        <w:pStyle w:val="EX"/>
        <w:rPr>
          <w:lang w:eastAsia="zh-CN"/>
        </w:rPr>
      </w:pPr>
      <w:r>
        <w:t>[6]</w:t>
      </w:r>
      <w:r>
        <w:tab/>
      </w:r>
      <w:r>
        <w:rPr>
          <w:lang w:eastAsia="zh-CN"/>
        </w:rPr>
        <w:t>3GPP TS 23.282: "Functional architecture and information flows to support Mission Critical Data (MCData); Stage 2".</w:t>
      </w:r>
    </w:p>
    <w:p w14:paraId="211024AE" w14:textId="77777777" w:rsidR="00D44463" w:rsidRDefault="00D44463" w:rsidP="00D44463">
      <w:pPr>
        <w:pStyle w:val="EX"/>
      </w:pPr>
      <w:r>
        <w:t>[7]</w:t>
      </w:r>
      <w:r>
        <w:tab/>
        <w:t>3GPP TS 23.286: "Application layer support for V2X services; Functional architecture and information flows".</w:t>
      </w:r>
    </w:p>
    <w:p w14:paraId="035BE7CE" w14:textId="77777777" w:rsidR="00D44463" w:rsidRDefault="00D44463" w:rsidP="00D44463">
      <w:pPr>
        <w:pStyle w:val="EX"/>
      </w:pPr>
      <w:r>
        <w:t>[8]</w:t>
      </w:r>
      <w:r>
        <w:tab/>
        <w:t>3GPP TS 23.222: "Functional architecture and information flows to support Common API Framework for 3GPP Northbound APIs; Stage 2".</w:t>
      </w:r>
    </w:p>
    <w:p w14:paraId="77D86CF9" w14:textId="77777777" w:rsidR="00D44463" w:rsidRDefault="00D44463" w:rsidP="00D44463">
      <w:pPr>
        <w:pStyle w:val="EX"/>
      </w:pPr>
      <w:r>
        <w:t>[9]</w:t>
      </w:r>
      <w:r>
        <w:tab/>
        <w:t>3GPP TS 23.401: "General Packet Radio Service (GPRS) enhancements for Evolved Universal Terrestrial Radio Access Network (E-UTRAN) access".</w:t>
      </w:r>
    </w:p>
    <w:p w14:paraId="44D993ED" w14:textId="77777777" w:rsidR="00D44463" w:rsidRDefault="00D44463" w:rsidP="00D44463">
      <w:pPr>
        <w:pStyle w:val="EX"/>
      </w:pPr>
      <w:r>
        <w:t>[10]</w:t>
      </w:r>
      <w:r>
        <w:tab/>
        <w:t>3GPP TS 23.501: "System Architecture for the 5G System; Stage 2".</w:t>
      </w:r>
    </w:p>
    <w:p w14:paraId="6A0CD485" w14:textId="77777777" w:rsidR="00D44463" w:rsidRDefault="00D44463" w:rsidP="00D44463">
      <w:pPr>
        <w:pStyle w:val="EX"/>
      </w:pPr>
      <w:r>
        <w:t>[11]</w:t>
      </w:r>
      <w:r>
        <w:tab/>
        <w:t>3GPP TS 23.502: "Procedures for the 5G System; Stage 2".</w:t>
      </w:r>
    </w:p>
    <w:p w14:paraId="0941E1F7" w14:textId="77777777" w:rsidR="00D44463" w:rsidRDefault="00D44463" w:rsidP="00D44463">
      <w:pPr>
        <w:pStyle w:val="EX"/>
      </w:pPr>
      <w:r>
        <w:t>[12]</w:t>
      </w:r>
      <w:r>
        <w:tab/>
        <w:t>3GPP TS 23.303: "Proximity-based services (ProSe); Stage 2".</w:t>
      </w:r>
    </w:p>
    <w:p w14:paraId="3F866692" w14:textId="77777777" w:rsidR="00D44463" w:rsidRDefault="00D44463" w:rsidP="00D44463">
      <w:pPr>
        <w:pStyle w:val="EX"/>
      </w:pPr>
      <w:r>
        <w:t>[13]</w:t>
      </w:r>
      <w:r>
        <w:tab/>
        <w:t>3GPP TS 23.682: "Architecture enhancements to facilitate communications with packet data networks and applications".</w:t>
      </w:r>
    </w:p>
    <w:p w14:paraId="2219BE77" w14:textId="77777777" w:rsidR="00D44463" w:rsidRDefault="00D44463" w:rsidP="00D44463">
      <w:pPr>
        <w:pStyle w:val="EX"/>
      </w:pPr>
      <w:r>
        <w:t>[</w:t>
      </w:r>
      <w:r>
        <w:rPr>
          <w:lang w:eastAsia="zh-CN"/>
        </w:rPr>
        <w:t>14</w:t>
      </w:r>
      <w:r>
        <w:t>]</w:t>
      </w:r>
      <w:r>
        <w:tab/>
        <w:t>3GPP TS 23.002: "Network Architecture".</w:t>
      </w:r>
    </w:p>
    <w:p w14:paraId="50ACA363" w14:textId="77777777" w:rsidR="00D44463" w:rsidRDefault="00D44463" w:rsidP="00D44463">
      <w:pPr>
        <w:pStyle w:val="EX"/>
        <w:rPr>
          <w:lang w:eastAsia="zh-CN"/>
        </w:rPr>
      </w:pPr>
      <w:r>
        <w:rPr>
          <w:rFonts w:eastAsia="Malgun Gothic"/>
        </w:rPr>
        <w:t>[</w:t>
      </w:r>
      <w:r>
        <w:rPr>
          <w:lang w:eastAsia="zh-CN"/>
        </w:rPr>
        <w:t>15</w:t>
      </w:r>
      <w:r>
        <w:rPr>
          <w:rFonts w:eastAsia="Malgun Gothic"/>
        </w:rPr>
        <w:t>]</w:t>
      </w:r>
      <w:r>
        <w:rPr>
          <w:rFonts w:eastAsia="Malgun Gothic"/>
        </w:rPr>
        <w:tab/>
        <w:t xml:space="preserve">3GPP TS 23.228: </w:t>
      </w:r>
      <w:r>
        <w:t>"IP Multimedia Subsystem (IMS</w:t>
      </w:r>
      <w:r>
        <w:rPr>
          <w:rFonts w:eastAsia="Malgun Gothic"/>
        </w:rPr>
        <w:t>); Stage 2</w:t>
      </w:r>
      <w:r>
        <w:t>".</w:t>
      </w:r>
    </w:p>
    <w:p w14:paraId="0A04E3BC" w14:textId="77777777" w:rsidR="00D44463" w:rsidRDefault="00D44463" w:rsidP="00D44463">
      <w:pPr>
        <w:pStyle w:val="EX"/>
      </w:pPr>
      <w:r>
        <w:t>[</w:t>
      </w:r>
      <w:r>
        <w:rPr>
          <w:lang w:eastAsia="zh-CN"/>
        </w:rPr>
        <w:t>16</w:t>
      </w:r>
      <w:r>
        <w:t>]</w:t>
      </w:r>
      <w:r>
        <w:tab/>
        <w:t>3GPP TS 23.468: "Group Communication System Enablers for LTE (GCSE_LTE); Stage 2".</w:t>
      </w:r>
    </w:p>
    <w:p w14:paraId="78A163CF" w14:textId="77777777" w:rsidR="00D44463" w:rsidRDefault="00D44463" w:rsidP="00D44463">
      <w:pPr>
        <w:pStyle w:val="EX"/>
      </w:pPr>
      <w:r>
        <w:t>[</w:t>
      </w:r>
      <w:r>
        <w:rPr>
          <w:lang w:eastAsia="zh-CN"/>
        </w:rPr>
        <w:t>17</w:t>
      </w:r>
      <w:r>
        <w:t>]</w:t>
      </w:r>
      <w:r>
        <w:tab/>
        <w:t>3GPP TS 23.246: "Multimedia Broadcast/Multicast Service (MBMS); Architecture and functional description".</w:t>
      </w:r>
    </w:p>
    <w:p w14:paraId="627EE519" w14:textId="77777777" w:rsidR="00D44463" w:rsidRDefault="00D44463" w:rsidP="00D44463">
      <w:pPr>
        <w:pStyle w:val="EX"/>
      </w:pPr>
      <w:r>
        <w:t>[18]</w:t>
      </w:r>
      <w:r>
        <w:tab/>
        <w:t>3GPP TS 23.203: "Policy and charging control architecture".</w:t>
      </w:r>
    </w:p>
    <w:p w14:paraId="3927D550" w14:textId="77777777" w:rsidR="00D44463" w:rsidRDefault="00D44463" w:rsidP="00D44463">
      <w:pPr>
        <w:pStyle w:val="EX"/>
      </w:pPr>
      <w:r>
        <w:t>[19]</w:t>
      </w:r>
      <w:r>
        <w:tab/>
        <w:t>3GPP TS 23.503: "Policy and Charging Control Framework for the 5G System; Stage 2".</w:t>
      </w:r>
    </w:p>
    <w:p w14:paraId="482F20C0" w14:textId="77777777" w:rsidR="00D44463" w:rsidRDefault="00D44463" w:rsidP="00D44463">
      <w:pPr>
        <w:pStyle w:val="EX"/>
      </w:pPr>
      <w:r>
        <w:t>[20]</w:t>
      </w:r>
      <w:r>
        <w:tab/>
        <w:t xml:space="preserve">3GPP TS 26.348: "Northbound Application Programming Interface (API) for Multimedia Broadcast/Multicast Service (MBMS) at the </w:t>
      </w:r>
      <w:proofErr w:type="spellStart"/>
      <w:r>
        <w:t>xMB</w:t>
      </w:r>
      <w:proofErr w:type="spellEnd"/>
      <w:r>
        <w:t xml:space="preserve"> reference point".</w:t>
      </w:r>
    </w:p>
    <w:p w14:paraId="5308328D" w14:textId="77777777" w:rsidR="00D44463" w:rsidRDefault="00D44463" w:rsidP="00D44463">
      <w:pPr>
        <w:pStyle w:val="EX"/>
      </w:pPr>
      <w:r>
        <w:lastRenderedPageBreak/>
        <w:t>[21]</w:t>
      </w:r>
      <w:r>
        <w:tab/>
        <w:t>3GPP TS 29.214: "Policy and charging control over Rx reference point".</w:t>
      </w:r>
    </w:p>
    <w:p w14:paraId="7C882C07" w14:textId="77777777" w:rsidR="00D44463" w:rsidRDefault="00D44463" w:rsidP="00D44463">
      <w:pPr>
        <w:pStyle w:val="EX"/>
      </w:pPr>
      <w:r>
        <w:t>[22]</w:t>
      </w:r>
      <w:r>
        <w:tab/>
        <w:t>3GPP TS 29.468: "Group Communication System Enablers for LTE (GCSE_LTE); MB2 Reference Point; Stage 3".</w:t>
      </w:r>
    </w:p>
    <w:p w14:paraId="0F0DFC76" w14:textId="77777777" w:rsidR="00D44463" w:rsidRDefault="00D44463" w:rsidP="00D44463">
      <w:pPr>
        <w:pStyle w:val="EX"/>
      </w:pPr>
      <w:r>
        <w:t>[23]</w:t>
      </w:r>
      <w:r>
        <w:tab/>
        <w:t>3GPP TS 36.300: "Evolved Universal Terrestrial Radio Access (E-UTRA) and Evolved Universal Terrestrial Radio Access Network (E-UTRAN); Overall description; Stage 2".</w:t>
      </w:r>
    </w:p>
    <w:p w14:paraId="269AEE58" w14:textId="77777777" w:rsidR="00D44463" w:rsidRDefault="00D44463" w:rsidP="00D44463">
      <w:pPr>
        <w:pStyle w:val="EX"/>
      </w:pPr>
      <w:r>
        <w:t>[24]</w:t>
      </w:r>
      <w:r>
        <w:tab/>
        <w:t>IETF RFC 6733 (October 2012): "Diameter Base Protocol".</w:t>
      </w:r>
    </w:p>
    <w:p w14:paraId="20B677A5" w14:textId="77777777" w:rsidR="00D44463" w:rsidRDefault="00D44463" w:rsidP="00D44463">
      <w:pPr>
        <w:pStyle w:val="EX"/>
      </w:pPr>
      <w:r>
        <w:t>[25]</w:t>
      </w:r>
      <w:r>
        <w:tab/>
        <w:t xml:space="preserve">ETSI TS 102 894-2 (V1.2.1): "Intelligent Transport Systems (ITS); Users and applications requirements; Part 2: Applications and facilities layer common data </w:t>
      </w:r>
      <w:proofErr w:type="spellStart"/>
      <w:r>
        <w:t>dictionaryMultimedia</w:t>
      </w:r>
      <w:proofErr w:type="spellEnd"/>
      <w:r>
        <w:t xml:space="preserve"> Broadcast/Multicast Service (MBMS); Protocols and codecs".</w:t>
      </w:r>
    </w:p>
    <w:p w14:paraId="1318A7F8" w14:textId="77777777" w:rsidR="00D44463" w:rsidRDefault="00D44463" w:rsidP="00D44463">
      <w:pPr>
        <w:pStyle w:val="EX"/>
      </w:pPr>
      <w:r>
        <w:t>[26]</w:t>
      </w:r>
      <w:r>
        <w:tab/>
        <w:t>ETSI TS 102 965 (V1.4.1): "Intelligent Transport Systems (ITS); Application Object Identifier (ITS-AID); Registration".</w:t>
      </w:r>
    </w:p>
    <w:p w14:paraId="33F0A352" w14:textId="77777777" w:rsidR="00D44463" w:rsidRDefault="00D44463" w:rsidP="00D44463">
      <w:pPr>
        <w:pStyle w:val="EX"/>
      </w:pPr>
      <w:r>
        <w:t>[27]</w:t>
      </w:r>
      <w:r>
        <w:tab/>
        <w:t>ISO TS 17419: "Intelligent Transport Systems - Cooperative systems - Classification and management of ITS applications in a global context".</w:t>
      </w:r>
    </w:p>
    <w:p w14:paraId="31B64C8B" w14:textId="77777777" w:rsidR="00D44463" w:rsidRDefault="00D44463" w:rsidP="00D44463">
      <w:pPr>
        <w:pStyle w:val="EX"/>
      </w:pPr>
      <w:r>
        <w:t>[28]</w:t>
      </w:r>
      <w:r>
        <w:tab/>
        <w:t>3GPP TS 26.346: "Multimedia Broadcast/Multicast Service (MBMS); Protocols and codecs".</w:t>
      </w:r>
    </w:p>
    <w:p w14:paraId="39A33C79" w14:textId="77777777" w:rsidR="00D44463" w:rsidRDefault="00D44463" w:rsidP="00D44463">
      <w:pPr>
        <w:pStyle w:val="EX"/>
      </w:pPr>
      <w:r>
        <w:t>[29]</w:t>
      </w:r>
      <w:r>
        <w:tab/>
        <w:t>3GPP TS 33.434: "Service Enabler Architecture Layer (SEAL); Security aspects for Verticals".</w:t>
      </w:r>
    </w:p>
    <w:p w14:paraId="4653CED7" w14:textId="77777777" w:rsidR="00D44463" w:rsidRDefault="00D44463" w:rsidP="00D44463">
      <w:pPr>
        <w:pStyle w:val="EX"/>
      </w:pPr>
      <w:r>
        <w:t>[30]</w:t>
      </w:r>
      <w:r>
        <w:tab/>
        <w:t>3GPP TS 29.549: "Service Enabler Architecture Layer for Verticals (SEAL); Application Programming Interface (API) specification; Stage3".</w:t>
      </w:r>
    </w:p>
    <w:p w14:paraId="1832E2A1" w14:textId="77777777" w:rsidR="00D44463" w:rsidRDefault="00D44463" w:rsidP="00D44463">
      <w:pPr>
        <w:pStyle w:val="EX"/>
      </w:pPr>
      <w:r>
        <w:t>[31]</w:t>
      </w:r>
      <w:r>
        <w:tab/>
        <w:t>3GPP TS 23.285: "Architecture enhancements for V2X services".</w:t>
      </w:r>
    </w:p>
    <w:p w14:paraId="732CE9C4" w14:textId="77777777" w:rsidR="00D44463" w:rsidRDefault="00D44463" w:rsidP="00D44463">
      <w:pPr>
        <w:pStyle w:val="EX"/>
      </w:pPr>
      <w:r>
        <w:t>[32]</w:t>
      </w:r>
      <w:r>
        <w:tab/>
        <w:t>IETF RFC 7252: "The Constrained Application Protocol (</w:t>
      </w:r>
      <w:proofErr w:type="spellStart"/>
      <w:r>
        <w:t>CoAP</w:t>
      </w:r>
      <w:proofErr w:type="spellEnd"/>
      <w:r>
        <w:t>)".</w:t>
      </w:r>
    </w:p>
    <w:p w14:paraId="1D10F5A6" w14:textId="77777777" w:rsidR="00D44463" w:rsidRDefault="00D44463" w:rsidP="00D44463">
      <w:pPr>
        <w:pStyle w:val="EX"/>
      </w:pPr>
      <w:r>
        <w:t>[33]</w:t>
      </w:r>
      <w:r>
        <w:tab/>
        <w:t>IETF RFC 8323: "</w:t>
      </w:r>
      <w:proofErr w:type="spellStart"/>
      <w:r>
        <w:t>CoAP</w:t>
      </w:r>
      <w:proofErr w:type="spellEnd"/>
      <w:r>
        <w:t xml:space="preserve"> (Constrained Application Protocol) over TCP, TLS, and </w:t>
      </w:r>
      <w:proofErr w:type="spellStart"/>
      <w:r>
        <w:t>WebSockets</w:t>
      </w:r>
      <w:proofErr w:type="spellEnd"/>
      <w:r>
        <w:t>".</w:t>
      </w:r>
    </w:p>
    <w:p w14:paraId="2EAC9515" w14:textId="77777777" w:rsidR="00D44463" w:rsidRDefault="00D44463" w:rsidP="00D44463">
      <w:pPr>
        <w:pStyle w:val="EX"/>
      </w:pPr>
      <w:r>
        <w:t>[34]</w:t>
      </w:r>
      <w:r>
        <w:tab/>
        <w:t>3GPP TS 23.288: "Architecture enhancements for 5G System (5GS) to support network data analytics services".</w:t>
      </w:r>
    </w:p>
    <w:p w14:paraId="2DE00DD0" w14:textId="77777777" w:rsidR="00D44463" w:rsidRDefault="00D44463" w:rsidP="00D44463">
      <w:pPr>
        <w:pStyle w:val="EX"/>
      </w:pPr>
      <w:r>
        <w:t>[35]</w:t>
      </w:r>
      <w:r>
        <w:tab/>
        <w:t>IEEE Std 802.1Qcc-2018: "Standard for Local and metropolitan area networks - Bridges and Bridged Networks - Amendment: Stream Reservation Protocol (SRP) Enhancements and Performance Improvements".</w:t>
      </w:r>
    </w:p>
    <w:p w14:paraId="077EAD79" w14:textId="77777777" w:rsidR="00D44463" w:rsidRDefault="00D44463" w:rsidP="00D44463">
      <w:pPr>
        <w:pStyle w:val="EX"/>
      </w:pPr>
      <w:r>
        <w:t>[36]</w:t>
      </w:r>
      <w:r>
        <w:tab/>
      </w:r>
      <w:r>
        <w:rPr>
          <w:rFonts w:eastAsia="Calibri"/>
          <w:color w:val="000000"/>
        </w:rPr>
        <w:t>IEEE 802.1Q-2018</w:t>
      </w:r>
      <w:r>
        <w:t>: "IEEE Standard for Local and Metropolitan Area Networks—Bridges and Bridged Networks".</w:t>
      </w:r>
    </w:p>
    <w:p w14:paraId="21D1A452" w14:textId="77777777" w:rsidR="00D44463" w:rsidRDefault="00D44463" w:rsidP="00D44463">
      <w:pPr>
        <w:pStyle w:val="EX"/>
      </w:pPr>
      <w:r>
        <w:t>[37]</w:t>
      </w:r>
      <w:r>
        <w:tab/>
        <w:t>IEEE Std 802.1CB-2017: "Frame Replication and Elimination for Reliability".</w:t>
      </w:r>
    </w:p>
    <w:p w14:paraId="02999B76" w14:textId="77777777" w:rsidR="00D44463" w:rsidRDefault="00D44463" w:rsidP="00D44463">
      <w:pPr>
        <w:pStyle w:val="EX"/>
      </w:pPr>
      <w:r>
        <w:t>[38]</w:t>
      </w:r>
      <w:r>
        <w:tab/>
        <w:t>3GPP TS 23.003: "Numbering, Addressing and Identification".</w:t>
      </w:r>
    </w:p>
    <w:p w14:paraId="59ED9DC9" w14:textId="77777777" w:rsidR="00D44463" w:rsidRDefault="00D44463" w:rsidP="00D44463">
      <w:pPr>
        <w:pStyle w:val="EX"/>
      </w:pPr>
      <w:r>
        <w:t>[39]</w:t>
      </w:r>
      <w:r>
        <w:tab/>
        <w:t>3GPP TS 23.247: "Architectural enhancements for 5G multicast-broadcast services; Stage 2".</w:t>
      </w:r>
    </w:p>
    <w:p w14:paraId="0BCB1067" w14:textId="77777777" w:rsidR="00D44463" w:rsidRDefault="00D44463" w:rsidP="00D44463">
      <w:pPr>
        <w:pStyle w:val="EX"/>
      </w:pPr>
      <w:r>
        <w:t>[40]</w:t>
      </w:r>
      <w:r>
        <w:tab/>
      </w:r>
      <w:r>
        <w:tab/>
        <w:t>3GPP TS 23.435: "Procedures for Network Slice Capability Exposure for Application Layer Enablement Service".</w:t>
      </w:r>
    </w:p>
    <w:p w14:paraId="0840E483" w14:textId="77777777" w:rsidR="00D44463" w:rsidRDefault="00D44463" w:rsidP="00D44463">
      <w:pPr>
        <w:pStyle w:val="EX"/>
      </w:pPr>
      <w:r>
        <w:t>[41]</w:t>
      </w:r>
      <w:r>
        <w:tab/>
      </w:r>
      <w:r>
        <w:tab/>
        <w:t>3GPP TS 28.531: "Management and orchestration; Provisioning".</w:t>
      </w:r>
    </w:p>
    <w:p w14:paraId="3C8B25B2" w14:textId="77777777" w:rsidR="00D44463" w:rsidRDefault="00D44463" w:rsidP="00D44463">
      <w:pPr>
        <w:pStyle w:val="EX"/>
        <w:rPr>
          <w:lang w:eastAsia="zh-CN"/>
        </w:rPr>
      </w:pPr>
      <w:r>
        <w:t>[42]</w:t>
      </w:r>
      <w:r>
        <w:tab/>
      </w:r>
      <w:r>
        <w:tab/>
        <w:t>3GPP TS 28.533: "Management and orchestration; Architecture framework".</w:t>
      </w:r>
    </w:p>
    <w:p w14:paraId="4131E8AB" w14:textId="77777777" w:rsidR="00D44463" w:rsidRDefault="00D44463" w:rsidP="00D44463">
      <w:pPr>
        <w:pStyle w:val="EX"/>
        <w:rPr>
          <w:lang w:eastAsia="zh-CN"/>
        </w:rPr>
      </w:pPr>
      <w:r>
        <w:rPr>
          <w:lang w:eastAsia="zh-CN"/>
        </w:rPr>
        <w:t>[43]</w:t>
      </w:r>
      <w:r>
        <w:rPr>
          <w:lang w:eastAsia="zh-CN"/>
        </w:rPr>
        <w:tab/>
      </w:r>
      <w:r>
        <w:tab/>
        <w:t>3GPP TS 28.53</w:t>
      </w:r>
      <w:r>
        <w:rPr>
          <w:lang w:eastAsia="zh-CN"/>
        </w:rPr>
        <w:t>0</w:t>
      </w:r>
      <w:r>
        <w:t>: "Management and orchestration; Concepts, use cases and requirements".</w:t>
      </w:r>
    </w:p>
    <w:p w14:paraId="32B7BB25" w14:textId="77777777" w:rsidR="00D44463" w:rsidRDefault="00D44463" w:rsidP="00D44463">
      <w:pPr>
        <w:pStyle w:val="EX"/>
        <w:rPr>
          <w:rFonts w:eastAsia="等线"/>
          <w:lang w:eastAsia="zh-CN"/>
        </w:rPr>
      </w:pPr>
      <w:r>
        <w:t>[44]</w:t>
      </w:r>
      <w:r>
        <w:tab/>
      </w:r>
      <w:r>
        <w:rPr>
          <w:rFonts w:eastAsia="等线"/>
          <w:lang w:eastAsia="zh-CN"/>
        </w:rPr>
        <w:tab/>
      </w:r>
      <w:r>
        <w:t>3GPP TS 28.53</w:t>
      </w:r>
      <w:r>
        <w:rPr>
          <w:lang w:eastAsia="zh-CN"/>
        </w:rPr>
        <w:t>2</w:t>
      </w:r>
      <w:r>
        <w:t>: "Management and orchestration; Generic management services".</w:t>
      </w:r>
    </w:p>
    <w:p w14:paraId="4D9337CF" w14:textId="77777777" w:rsidR="00D44463" w:rsidRDefault="00D44463" w:rsidP="00D44463">
      <w:pPr>
        <w:pStyle w:val="EX"/>
        <w:rPr>
          <w:rFonts w:eastAsia="等线"/>
          <w:lang w:eastAsia="zh-CN"/>
        </w:rPr>
      </w:pPr>
      <w:r>
        <w:t>[45]</w:t>
      </w:r>
      <w:r>
        <w:tab/>
      </w:r>
      <w:r>
        <w:rPr>
          <w:rFonts w:eastAsia="等线"/>
          <w:lang w:eastAsia="zh-CN"/>
        </w:rPr>
        <w:tab/>
      </w:r>
      <w:r>
        <w:t>3GPP TS 28.5</w:t>
      </w:r>
      <w:r>
        <w:rPr>
          <w:rFonts w:eastAsia="等线"/>
          <w:lang w:eastAsia="zh-CN"/>
        </w:rPr>
        <w:t>52:</w:t>
      </w:r>
      <w:r>
        <w:t xml:space="preserve"> </w:t>
      </w:r>
      <w:r>
        <w:rPr>
          <w:rFonts w:eastAsia="等线"/>
          <w:lang w:eastAsia="zh-CN"/>
        </w:rPr>
        <w:t>"Management and orchestration; 5G performance measurements".</w:t>
      </w:r>
    </w:p>
    <w:p w14:paraId="23D0D0F9" w14:textId="77777777" w:rsidR="00D44463" w:rsidRDefault="00D44463" w:rsidP="00D44463">
      <w:pPr>
        <w:pStyle w:val="EX"/>
        <w:rPr>
          <w:rFonts w:eastAsia="等线"/>
          <w:lang w:eastAsia="zh-CN"/>
        </w:rPr>
      </w:pPr>
      <w:r>
        <w:t>[46]</w:t>
      </w:r>
      <w:r>
        <w:tab/>
      </w:r>
      <w:r>
        <w:rPr>
          <w:rFonts w:eastAsia="等线"/>
          <w:lang w:eastAsia="zh-CN"/>
        </w:rPr>
        <w:tab/>
      </w:r>
      <w:r>
        <w:rPr>
          <w:lang w:eastAsia="zh-CN"/>
        </w:rPr>
        <w:t>3GPP TS 28.554:</w:t>
      </w:r>
      <w:r>
        <w:rPr>
          <w:rFonts w:cs="Arial"/>
          <w:kern w:val="2"/>
          <w:sz w:val="21"/>
          <w:szCs w:val="21"/>
          <w:lang w:eastAsia="zh-CN"/>
        </w:rPr>
        <w:t xml:space="preserve"> </w:t>
      </w:r>
      <w:r>
        <w:rPr>
          <w:lang w:eastAsia="zh-CN"/>
        </w:rPr>
        <w:t>"Management and orchestration; 5G end to end Key Performance Indicators (KPI)"</w:t>
      </w:r>
      <w:r>
        <w:t>.</w:t>
      </w:r>
    </w:p>
    <w:p w14:paraId="1CEDB2F5" w14:textId="77777777" w:rsidR="00D44463" w:rsidRDefault="00D44463" w:rsidP="00D44463">
      <w:pPr>
        <w:pStyle w:val="EX"/>
        <w:rPr>
          <w:rFonts w:eastAsiaTheme="minorEastAsia"/>
        </w:rPr>
      </w:pPr>
      <w:r>
        <w:t>[47]</w:t>
      </w:r>
      <w:r>
        <w:tab/>
      </w:r>
      <w:r>
        <w:rPr>
          <w:rFonts w:eastAsia="等线"/>
          <w:lang w:eastAsia="zh-CN"/>
        </w:rPr>
        <w:t>3GPP TS 28.104: "Management and orchestration; Management Data Analytics"</w:t>
      </w:r>
      <w:r>
        <w:t>.</w:t>
      </w:r>
    </w:p>
    <w:p w14:paraId="65F713F4" w14:textId="77777777" w:rsidR="00D44463" w:rsidRDefault="00D44463" w:rsidP="00D44463">
      <w:pPr>
        <w:pStyle w:val="EX"/>
      </w:pPr>
      <w:r>
        <w:lastRenderedPageBreak/>
        <w:t>[48]</w:t>
      </w:r>
      <w:r>
        <w:tab/>
        <w:t>3GPP TS 23.433: "Service Enabler Architecture Layer for Verticals (SEAL); Data Delivery enabler for vertical applications".</w:t>
      </w:r>
    </w:p>
    <w:p w14:paraId="52C56543" w14:textId="77777777" w:rsidR="00D44463" w:rsidRDefault="00D44463" w:rsidP="00D44463">
      <w:pPr>
        <w:pStyle w:val="EX"/>
        <w:rPr>
          <w:rFonts w:eastAsia="等线"/>
          <w:lang w:eastAsia="zh-CN"/>
        </w:rPr>
      </w:pPr>
      <w:r>
        <w:t>[49]</w:t>
      </w:r>
      <w:r>
        <w:tab/>
        <w:t>3GPP TS 23.436: "Procedures for Application Data Analytics Enablement Service".</w:t>
      </w:r>
    </w:p>
    <w:p w14:paraId="79CA8B36" w14:textId="77777777" w:rsidR="00D44463" w:rsidRDefault="00D44463" w:rsidP="00D44463">
      <w:pPr>
        <w:pStyle w:val="EX"/>
        <w:rPr>
          <w:rFonts w:eastAsiaTheme="minorEastAsia"/>
          <w:lang w:eastAsia="zh-CN"/>
        </w:rPr>
      </w:pPr>
      <w:r>
        <w:t>[</w:t>
      </w:r>
      <w:r>
        <w:rPr>
          <w:lang w:eastAsia="zh-CN"/>
        </w:rPr>
        <w:t>50</w:t>
      </w:r>
      <w:r>
        <w:t>]</w:t>
      </w:r>
      <w:r>
        <w:tab/>
        <w:t>3GPP TS 23.2</w:t>
      </w:r>
      <w:r>
        <w:rPr>
          <w:lang w:eastAsia="zh-CN"/>
        </w:rPr>
        <w:t>73</w:t>
      </w:r>
      <w:r>
        <w:t xml:space="preserve">: "5G System (5GS) Location Services (LCS); Stage 2" </w:t>
      </w:r>
    </w:p>
    <w:p w14:paraId="6A4B8895" w14:textId="77777777" w:rsidR="00D44463" w:rsidRDefault="00D44463" w:rsidP="00D44463">
      <w:pPr>
        <w:pStyle w:val="EX"/>
        <w:rPr>
          <w:lang w:eastAsia="zh-CN"/>
        </w:rPr>
      </w:pPr>
      <w:r>
        <w:t>[</w:t>
      </w:r>
      <w:r>
        <w:rPr>
          <w:lang w:eastAsia="zh-CN"/>
        </w:rPr>
        <w:t>51</w:t>
      </w:r>
      <w:r>
        <w:t>]</w:t>
      </w:r>
      <w:r>
        <w:tab/>
        <w:t xml:space="preserve">3GPP TS 29.572: "5G System; Location Management Services; Stage 3" </w:t>
      </w:r>
    </w:p>
    <w:p w14:paraId="6EC3A09B" w14:textId="77777777" w:rsidR="00D44463" w:rsidRDefault="00D44463" w:rsidP="00D44463">
      <w:pPr>
        <w:pStyle w:val="EX"/>
      </w:pPr>
      <w:r>
        <w:t>[52]</w:t>
      </w:r>
      <w:r>
        <w:tab/>
        <w:t xml:space="preserve">3GPP TS 23.256 "Support of </w:t>
      </w:r>
      <w:proofErr w:type="spellStart"/>
      <w:r>
        <w:t>Uncrewed</w:t>
      </w:r>
      <w:proofErr w:type="spellEnd"/>
      <w:r>
        <w:t xml:space="preserve"> Aerial Systems (UAS) connectivity, identification and tracking; Stage 2".</w:t>
      </w:r>
    </w:p>
    <w:p w14:paraId="61F54A66" w14:textId="77777777" w:rsidR="00D44463" w:rsidRDefault="00D44463" w:rsidP="00D44463">
      <w:pPr>
        <w:pStyle w:val="EX"/>
      </w:pPr>
      <w:r>
        <w:t>[53]</w:t>
      </w:r>
      <w:r>
        <w:tab/>
        <w:t>3GPP TS 37.355: "LTE Positioning Protocol (LPP)".</w:t>
      </w:r>
    </w:p>
    <w:p w14:paraId="1A342112" w14:textId="77777777" w:rsidR="00D44463" w:rsidRDefault="00D44463" w:rsidP="00D44463">
      <w:pPr>
        <w:keepLines/>
        <w:ind w:left="1702" w:hanging="1418"/>
      </w:pPr>
      <w:r>
        <w:t>[54]</w:t>
      </w:r>
      <w:r>
        <w:tab/>
        <w:t>3GPP TS 29.122: "T8 reference point for Northbound APIs".</w:t>
      </w:r>
    </w:p>
    <w:p w14:paraId="5CE5663C" w14:textId="4C54CCAF" w:rsidR="00D44463" w:rsidRDefault="00D44463" w:rsidP="00D44463">
      <w:pPr>
        <w:keepLines/>
        <w:ind w:left="1702" w:hanging="1418"/>
        <w:rPr>
          <w:lang w:val="en-US"/>
        </w:rPr>
      </w:pPr>
      <w:r>
        <w:rPr>
          <w:lang w:val="en-US"/>
        </w:rPr>
        <w:t>[55]</w:t>
      </w:r>
      <w:r>
        <w:rPr>
          <w:lang w:val="en-US"/>
        </w:rPr>
        <w:tab/>
        <w:t xml:space="preserve">3GPP TS 23.545 </w:t>
      </w:r>
      <w:r>
        <w:t>"</w:t>
      </w:r>
      <w:r>
        <w:rPr>
          <w:lang w:val="en-US"/>
        </w:rPr>
        <w:t>Application layer support for Factories of the Future (FF)".</w:t>
      </w:r>
    </w:p>
    <w:p w14:paraId="03F1946E" w14:textId="77777777" w:rsidR="00D44463" w:rsidRDefault="00D44463" w:rsidP="00D44463">
      <w:pPr>
        <w:pStyle w:val="EX"/>
        <w:rPr>
          <w:ins w:id="5" w:author="Huawei01" w:date="2024-02-17T15:56:00Z"/>
        </w:rPr>
      </w:pPr>
      <w:ins w:id="6" w:author="Huawei01" w:date="2024-02-17T15:56:00Z">
        <w:r>
          <w:rPr>
            <w:lang w:eastAsia="zh-CN"/>
          </w:rPr>
          <w:t>[29.532]</w:t>
        </w:r>
        <w:r>
          <w:rPr>
            <w:lang w:eastAsia="zh-CN"/>
          </w:rPr>
          <w:tab/>
        </w:r>
        <w:r>
          <w:t>3GPP TS 29.532: "</w:t>
        </w:r>
      </w:ins>
      <w:ins w:id="7" w:author="Huawei01" w:date="2024-02-17T15:57:00Z">
        <w:r>
          <w:t>5G Multicast-Broadcast Session Management Services; Stage 3</w:t>
        </w:r>
      </w:ins>
      <w:ins w:id="8" w:author="Huawei01" w:date="2024-02-17T15:56:00Z">
        <w:r>
          <w:rPr>
            <w:lang w:eastAsia="zh-CN"/>
          </w:rPr>
          <w:t>".</w:t>
        </w:r>
      </w:ins>
    </w:p>
    <w:p w14:paraId="65D80352" w14:textId="77777777" w:rsidR="00D44463" w:rsidRDefault="00D44463" w:rsidP="00D44463">
      <w:pPr>
        <w:pStyle w:val="EX"/>
        <w:rPr>
          <w:ins w:id="9" w:author="Huawei01" w:date="2024-02-17T15:56:00Z"/>
        </w:rPr>
      </w:pPr>
      <w:ins w:id="10" w:author="Huawei01" w:date="2024-02-17T15:56:00Z">
        <w:r>
          <w:rPr>
            <w:lang w:eastAsia="zh-CN"/>
          </w:rPr>
          <w:t>[</w:t>
        </w:r>
      </w:ins>
      <w:ins w:id="11" w:author="Huawei01" w:date="2024-02-17T15:57:00Z">
        <w:r>
          <w:rPr>
            <w:lang w:eastAsia="zh-CN"/>
          </w:rPr>
          <w:t>29.522</w:t>
        </w:r>
      </w:ins>
      <w:ins w:id="12" w:author="Huawei01" w:date="2024-02-17T15:56:00Z">
        <w:r>
          <w:rPr>
            <w:lang w:eastAsia="zh-CN"/>
          </w:rPr>
          <w:t>]</w:t>
        </w:r>
        <w:r>
          <w:rPr>
            <w:lang w:eastAsia="zh-CN"/>
          </w:rPr>
          <w:tab/>
        </w:r>
        <w:r>
          <w:t>3GPP TS 26.502: "</w:t>
        </w:r>
      </w:ins>
      <w:ins w:id="13" w:author="Huawei01" w:date="2024-02-17T15:57:00Z">
        <w:r>
          <w:t>Network Exposure Function Northbound APIs; Stage 3</w:t>
        </w:r>
      </w:ins>
      <w:ins w:id="14" w:author="Huawei01" w:date="2024-02-17T15:56:00Z">
        <w:r>
          <w:rPr>
            <w:lang w:eastAsia="zh-CN"/>
          </w:rPr>
          <w:t>".</w:t>
        </w:r>
      </w:ins>
    </w:p>
    <w:p w14:paraId="6C3D3A47" w14:textId="77777777" w:rsidR="00D44463" w:rsidRPr="00D44463" w:rsidRDefault="00D44463" w:rsidP="00D44463">
      <w:pPr>
        <w:keepLines/>
        <w:ind w:left="1702" w:hanging="1418"/>
        <w:rPr>
          <w:rFonts w:eastAsia="等线" w:hint="eastAsia"/>
          <w:lang w:eastAsia="zh-CN"/>
        </w:rPr>
      </w:pPr>
    </w:p>
    <w:p w14:paraId="19D90851" w14:textId="77777777" w:rsidR="00D44463" w:rsidRDefault="00D44463" w:rsidP="00D44463">
      <w:pPr>
        <w:outlineLvl w:val="0"/>
      </w:pPr>
      <w:r>
        <w:rPr>
          <w:highlight w:val="yellow"/>
        </w:rPr>
        <w:t>/******************** Nex</w:t>
      </w:r>
      <w:r w:rsidRPr="005A25E6">
        <w:rPr>
          <w:highlight w:val="yellow"/>
        </w:rPr>
        <w:t>t Changes ********************/</w:t>
      </w:r>
    </w:p>
    <w:p w14:paraId="5FC53E0F" w14:textId="41F2B24B" w:rsidR="00032DB9" w:rsidRDefault="00032DB9" w:rsidP="00032DB9">
      <w:pPr>
        <w:pStyle w:val="5"/>
        <w:rPr>
          <w:ins w:id="15" w:author="gecuili" w:date="2023-10-30T17:54:00Z"/>
        </w:rPr>
      </w:pPr>
      <w:bookmarkStart w:id="16" w:name="_Toc131191319"/>
      <w:bookmarkStart w:id="17" w:name="_Toc91749800"/>
      <w:bookmarkEnd w:id="2"/>
      <w:ins w:id="18" w:author="gecuili" w:date="2023-10-30T17:54:00Z">
        <w:r>
          <w:t>14.</w:t>
        </w:r>
        <w:proofErr w:type="gramStart"/>
        <w:r>
          <w:t>3.4A.3.x</w:t>
        </w:r>
        <w:proofErr w:type="gramEnd"/>
        <w:r>
          <w:tab/>
        </w:r>
        <w:bookmarkEnd w:id="16"/>
        <w:bookmarkEnd w:id="17"/>
        <w:r w:rsidRPr="000F0443">
          <w:t xml:space="preserve">MBS service area </w:t>
        </w:r>
        <w:r w:rsidRPr="00630208">
          <w:t>handling</w:t>
        </w:r>
      </w:ins>
    </w:p>
    <w:p w14:paraId="2CEABDDC" w14:textId="0112121F" w:rsidR="00032DB9" w:rsidRDefault="00032DB9" w:rsidP="00032DB9">
      <w:pPr>
        <w:rPr>
          <w:ins w:id="19" w:author="gecuili" w:date="2023-10-30T17:54:00Z"/>
          <w:lang w:eastAsia="zh-CN"/>
        </w:rPr>
      </w:pPr>
      <w:ins w:id="20" w:author="gecuili" w:date="2023-10-30T17:54:00Z">
        <w:r>
          <w:rPr>
            <w:rFonts w:hint="eastAsia"/>
            <w:lang w:eastAsia="zh-CN"/>
          </w:rPr>
          <w:t>T</w:t>
        </w:r>
        <w:r>
          <w:rPr>
            <w:lang w:eastAsia="zh-CN"/>
          </w:rPr>
          <w:t>he MBS service area requ</w:t>
        </w:r>
      </w:ins>
      <w:ins w:id="21" w:author="Huawei58" w:date="2023-11-07T22:29:00Z">
        <w:r w:rsidR="00C67601">
          <w:rPr>
            <w:rFonts w:hint="eastAsia"/>
            <w:lang w:eastAsia="zh-CN"/>
          </w:rPr>
          <w:t>e</w:t>
        </w:r>
      </w:ins>
      <w:ins w:id="22" w:author="gecuili" w:date="2023-10-30T17:54:00Z">
        <w:r>
          <w:rPr>
            <w:lang w:eastAsia="zh-CN"/>
          </w:rPr>
          <w:t xml:space="preserve">sted by the </w:t>
        </w:r>
      </w:ins>
      <w:ins w:id="23" w:author="Huawei01" w:date="2024-02-17T16:46:00Z">
        <w:r w:rsidR="00E41EAD">
          <w:rPr>
            <w:lang w:eastAsia="zh-CN"/>
          </w:rPr>
          <w:t>NRM</w:t>
        </w:r>
      </w:ins>
      <w:ins w:id="24" w:author="gecuili" w:date="2023-10-30T17:54:00Z">
        <w:r>
          <w:rPr>
            <w:lang w:eastAsia="zh-CN"/>
          </w:rPr>
          <w:t xml:space="preserve"> server in the </w:t>
        </w:r>
      </w:ins>
      <w:ins w:id="25" w:author="Huawei01" w:date="2024-02-17T15:38:00Z">
        <w:r w:rsidR="00E41EAD">
          <w:rPr>
            <w:lang w:eastAsia="zh-CN"/>
          </w:rPr>
          <w:t>TMGI allocation or</w:t>
        </w:r>
      </w:ins>
      <w:r w:rsidR="00E41EAD">
        <w:rPr>
          <w:lang w:eastAsia="zh-CN"/>
        </w:rPr>
        <w:t xml:space="preserve"> </w:t>
      </w:r>
      <w:ins w:id="26" w:author="gecuili" w:date="2023-10-30T17:54:00Z">
        <w:r>
          <w:rPr>
            <w:lang w:eastAsia="zh-CN"/>
          </w:rPr>
          <w:t xml:space="preserve">MBS session procedure towards the 5G core network may be rejected or partially accepted, the </w:t>
        </w:r>
      </w:ins>
      <w:ins w:id="27" w:author="Huawei01" w:date="2024-02-17T16:46:00Z">
        <w:r w:rsidR="00E41EAD">
          <w:rPr>
            <w:lang w:eastAsia="zh-CN"/>
          </w:rPr>
          <w:t>NRM</w:t>
        </w:r>
      </w:ins>
      <w:ins w:id="28" w:author="gecuili" w:date="2023-10-30T17:54:00Z">
        <w:r>
          <w:rPr>
            <w:lang w:eastAsia="zh-CN"/>
          </w:rPr>
          <w:t xml:space="preserve"> server may take different actions as follows:</w:t>
        </w:r>
      </w:ins>
    </w:p>
    <w:p w14:paraId="448276CA" w14:textId="22825357" w:rsidR="00032DB9" w:rsidRDefault="00032DB9" w:rsidP="00032DB9">
      <w:pPr>
        <w:pStyle w:val="B1"/>
        <w:rPr>
          <w:ins w:id="29" w:author="Huawei01" w:date="2024-02-17T16:44:00Z"/>
        </w:rPr>
      </w:pPr>
      <w:ins w:id="30" w:author="gecuili" w:date="2023-10-30T17:54:00Z">
        <w:r>
          <w:t>-</w:t>
        </w:r>
        <w:r>
          <w:tab/>
        </w:r>
        <w:r w:rsidRPr="00A568B9">
          <w:t>If the MBS service area requested in the TMGI allocation or MBS Session Creation without TMGI</w:t>
        </w:r>
        <w:r>
          <w:t xml:space="preserve"> procedure</w:t>
        </w:r>
        <w:r w:rsidRPr="00A568B9">
          <w:t xml:space="preserve"> </w:t>
        </w:r>
        <w:r>
          <w:t xml:space="preserve">as specified in 3GPP TS 23.247 [15] </w:t>
        </w:r>
        <w:r w:rsidRPr="00A568B9">
          <w:t>is rejected</w:t>
        </w:r>
      </w:ins>
      <w:r w:rsidR="00E41EAD">
        <w:t xml:space="preserve"> </w:t>
      </w:r>
      <w:ins w:id="31" w:author="Huawei01" w:date="2024-02-17T15:39:00Z">
        <w:r w:rsidR="00E41EAD">
          <w:t xml:space="preserve">with the error </w:t>
        </w:r>
        <w:r w:rsidR="00E41EAD">
          <w:rPr>
            <w:noProof/>
            <w:lang w:eastAsia="zh-CN"/>
          </w:rPr>
          <w:t>"MBS_SERVICE_AREA_NOT_SUPPORTED"</w:t>
        </w:r>
      </w:ins>
      <w:ins w:id="32" w:author="Huawei01" w:date="2024-02-17T15:44:00Z">
        <w:r w:rsidR="00E41EAD">
          <w:rPr>
            <w:noProof/>
            <w:lang w:eastAsia="zh-CN"/>
          </w:rPr>
          <w:t xml:space="preserve"> </w:t>
        </w:r>
        <w:bookmarkStart w:id="33" w:name="_Hlk159077163"/>
        <w:r w:rsidR="00E41EAD">
          <w:rPr>
            <w:noProof/>
            <w:lang w:eastAsia="zh-CN"/>
          </w:rPr>
          <w:t xml:space="preserve">as specifined in </w:t>
        </w:r>
        <w:r w:rsidR="00E41EAD">
          <w:t>3GPP TS 29.532 [29.532] and 3GPP TS 29.522 [29.</w:t>
        </w:r>
      </w:ins>
      <w:ins w:id="34" w:author="Huawei01" w:date="2024-02-17T15:45:00Z">
        <w:r w:rsidR="00E41EAD">
          <w:t>522</w:t>
        </w:r>
      </w:ins>
      <w:ins w:id="35" w:author="Huawei01" w:date="2024-02-17T15:44:00Z">
        <w:r w:rsidR="00E41EAD">
          <w:t>]</w:t>
        </w:r>
      </w:ins>
      <w:bookmarkEnd w:id="33"/>
      <w:ins w:id="36" w:author="gecuili" w:date="2023-10-30T17:54:00Z">
        <w:r w:rsidRPr="00A568B9">
          <w:t>,</w:t>
        </w:r>
        <w:r>
          <w:t xml:space="preserve"> the </w:t>
        </w:r>
      </w:ins>
      <w:ins w:id="37" w:author="Huawei01" w:date="2024-02-17T16:44:00Z">
        <w:r w:rsidR="00E41EAD">
          <w:rPr>
            <w:rFonts w:hint="eastAsia"/>
            <w:lang w:eastAsia="zh-CN"/>
          </w:rPr>
          <w:t>NRM</w:t>
        </w:r>
      </w:ins>
      <w:ins w:id="38" w:author="gecuili" w:date="2023-10-30T17:54:00Z">
        <w:r>
          <w:t xml:space="preserve"> server </w:t>
        </w:r>
      </w:ins>
      <w:ins w:id="39" w:author="Huawei01" w:date="2024-02-17T16:44:00Z">
        <w:r w:rsidR="00E41EAD">
          <w:t>uses the unicast delivery</w:t>
        </w:r>
      </w:ins>
      <w:ins w:id="40" w:author="gecuili" w:date="2023-10-30T17:54:00Z">
        <w:r>
          <w:t>.</w:t>
        </w:r>
      </w:ins>
    </w:p>
    <w:p w14:paraId="7CC4026C" w14:textId="337A2D3A" w:rsidR="00E41EAD" w:rsidRDefault="00E41EAD" w:rsidP="00032DB9">
      <w:pPr>
        <w:pStyle w:val="B1"/>
        <w:rPr>
          <w:ins w:id="41" w:author="gecuili" w:date="2023-10-30T17:54:00Z"/>
        </w:rPr>
      </w:pPr>
      <w:ins w:id="42" w:author="Huawei01" w:date="2024-02-17T16:44:00Z">
        <w:r>
          <w:t>-</w:t>
        </w:r>
        <w:r>
          <w:tab/>
        </w:r>
        <w:r w:rsidRPr="00A568B9">
          <w:t>If the MBS service area requested in the TMGI allocation or MBS Session Creation with TMGI</w:t>
        </w:r>
        <w:r>
          <w:t xml:space="preserve"> procedure was rejected with the error "MBS_SERVICE_AREA_TOO_LARGE" and the ReducedMbsServArea indicating the MBS Service Area that can be supported by the network </w:t>
        </w:r>
        <w:r>
          <w:rPr>
            <w:noProof/>
            <w:lang w:eastAsia="zh-CN"/>
          </w:rPr>
          <w:t xml:space="preserve">as specifined in </w:t>
        </w:r>
        <w:r>
          <w:t xml:space="preserve">3GPP TS 29.532 [29.532] and 3GPP TS 29.522 [29.522], the </w:t>
        </w:r>
        <w:r>
          <w:rPr>
            <w:rFonts w:hint="eastAsia"/>
            <w:lang w:eastAsia="zh-CN"/>
          </w:rPr>
          <w:t>NRM</w:t>
        </w:r>
        <w:r>
          <w:t xml:space="preserve"> server may retry with the returned ReducedMbsServArea. Alternatively, the </w:t>
        </w:r>
        <w:r>
          <w:rPr>
            <w:rFonts w:hint="eastAsia"/>
            <w:lang w:eastAsia="zh-CN"/>
          </w:rPr>
          <w:t>NRM</w:t>
        </w:r>
        <w:r>
          <w:t xml:space="preserve"> server may also determine to use the unicast delivery for </w:t>
        </w:r>
        <w:r w:rsidRPr="00A568B9">
          <w:t>the group communication in that area</w:t>
        </w:r>
        <w:r>
          <w:t>.</w:t>
        </w:r>
      </w:ins>
    </w:p>
    <w:p w14:paraId="5C14035D" w14:textId="5EA7438A" w:rsidR="00032DB9" w:rsidRPr="00A568B9" w:rsidRDefault="00032DB9" w:rsidP="00032DB9">
      <w:pPr>
        <w:pStyle w:val="B1"/>
        <w:rPr>
          <w:ins w:id="43" w:author="gecuili" w:date="2023-10-30T17:54:00Z"/>
        </w:rPr>
      </w:pPr>
      <w:ins w:id="44" w:author="gecuili" w:date="2023-10-30T17:54:00Z">
        <w:r>
          <w:t>-</w:t>
        </w:r>
        <w:r>
          <w:tab/>
          <w:t xml:space="preserve">If the </w:t>
        </w:r>
        <w:r w:rsidRPr="00A568B9">
          <w:t xml:space="preserve">MBS service area requested in </w:t>
        </w:r>
        <w:r w:rsidRPr="00E10858">
          <w:rPr>
            <w:noProof/>
            <w:lang w:eastAsia="zh-CN"/>
          </w:rPr>
          <w:t>MBS Session Creation with TMGI</w:t>
        </w:r>
        <w:r>
          <w:rPr>
            <w:noProof/>
            <w:lang w:eastAsia="zh-CN"/>
          </w:rPr>
          <w:t xml:space="preserve"> or </w:t>
        </w:r>
        <w:r w:rsidRPr="00A568B9">
          <w:rPr>
            <w:noProof/>
            <w:lang w:eastAsia="zh-CN"/>
          </w:rPr>
          <w:t>MBS Session Update</w:t>
        </w:r>
        <w:r>
          <w:rPr>
            <w:noProof/>
            <w:lang w:eastAsia="zh-CN"/>
          </w:rPr>
          <w:t xml:space="preserve"> procedure as specified </w:t>
        </w:r>
        <w:r>
          <w:t>3GPP TS 23.247 [15]</w:t>
        </w:r>
        <w:r>
          <w:rPr>
            <w:noProof/>
            <w:lang w:eastAsia="zh-CN"/>
          </w:rPr>
          <w:t xml:space="preserve"> is partially accepted </w:t>
        </w:r>
      </w:ins>
      <w:ins w:id="45" w:author="Huawei01" w:date="2024-02-17T16:45:00Z">
        <w:r w:rsidR="00E41EAD">
          <w:rPr>
            <w:noProof/>
            <w:lang w:eastAsia="zh-CN"/>
          </w:rPr>
          <w:t xml:space="preserve">with the </w:t>
        </w:r>
      </w:ins>
      <w:ins w:id="46" w:author="Huawei01" w:date="2024-02-17T17:03:00Z">
        <w:r w:rsidR="005D5D6D">
          <w:t>ReducedMbsServArea</w:t>
        </w:r>
      </w:ins>
      <w:ins w:id="47" w:author="Huawei01" w:date="2024-02-17T16:45:00Z">
        <w:r w:rsidR="00E41EAD">
          <w:t xml:space="preserve"> </w:t>
        </w:r>
        <w:r w:rsidR="00E41EAD">
          <w:rPr>
            <w:noProof/>
            <w:lang w:eastAsia="zh-CN"/>
          </w:rPr>
          <w:t xml:space="preserve">as specifined in </w:t>
        </w:r>
        <w:r w:rsidR="00E41EAD">
          <w:t>3GPP TS 29.532 [29.532] and 3GPP TS 29.522 [29.522]</w:t>
        </w:r>
        <w:r w:rsidR="00E41EAD">
          <w:rPr>
            <w:noProof/>
            <w:lang w:eastAsia="zh-CN"/>
          </w:rPr>
          <w:t xml:space="preserve">, </w:t>
        </w:r>
        <w:r w:rsidR="00E41EAD">
          <w:rPr>
            <w:rFonts w:hint="eastAsia"/>
            <w:noProof/>
            <w:lang w:eastAsia="zh-CN"/>
          </w:rPr>
          <w:t>the</w:t>
        </w:r>
        <w:r w:rsidR="00E41EAD">
          <w:rPr>
            <w:noProof/>
            <w:lang w:eastAsia="zh-CN"/>
          </w:rPr>
          <w:t xml:space="preserve"> NRM server </w:t>
        </w:r>
      </w:ins>
      <w:ins w:id="48" w:author="gecuili" w:date="2023-10-30T17:54:00Z">
        <w:r>
          <w:rPr>
            <w:noProof/>
            <w:lang w:eastAsia="zh-CN"/>
          </w:rPr>
          <w:t>may try another new MBS session with the MBS service area</w:t>
        </w:r>
      </w:ins>
      <w:ins w:id="49" w:author="Huawei01" w:date="2024-02-17T16:46:00Z">
        <w:r w:rsidR="00E41EAD" w:rsidRPr="00E41EAD">
          <w:rPr>
            <w:noProof/>
            <w:lang w:eastAsia="zh-CN"/>
          </w:rPr>
          <w:t xml:space="preserve"> </w:t>
        </w:r>
        <w:r w:rsidR="00E41EAD">
          <w:rPr>
            <w:noProof/>
            <w:lang w:eastAsia="zh-CN"/>
          </w:rPr>
          <w:t xml:space="preserve">which is not covered by the </w:t>
        </w:r>
      </w:ins>
      <w:ins w:id="50" w:author="Huawei01" w:date="2024-02-18T16:15:00Z">
        <w:r w:rsidR="00C527D1">
          <w:t>ReducedMbsServArea</w:t>
        </w:r>
      </w:ins>
      <w:ins w:id="51" w:author="Huawei01" w:date="2024-02-17T16:46:00Z">
        <w:r w:rsidR="00E41EAD">
          <w:t>, or alternatively use the unicast delivery for that area</w:t>
        </w:r>
      </w:ins>
      <w:ins w:id="52" w:author="gecuili" w:date="2023-10-30T17:54:00Z">
        <w:r>
          <w:rPr>
            <w:noProof/>
            <w:lang w:eastAsia="zh-CN"/>
          </w:rPr>
          <w:t xml:space="preserve">. </w:t>
        </w:r>
      </w:ins>
    </w:p>
    <w:p w14:paraId="4EE163F7" w14:textId="2E74B9C9" w:rsidR="00032DB9" w:rsidDel="00032DB9" w:rsidRDefault="00032DB9" w:rsidP="00CB5455">
      <w:pPr>
        <w:rPr>
          <w:ins w:id="53" w:author="Huawei" w:date="2023-04-04T15:48:00Z"/>
          <w:del w:id="54" w:author="gecuili" w:date="2023-10-30T18:00:00Z"/>
        </w:rPr>
      </w:pPr>
      <w:ins w:id="55" w:author="gecuili" w:date="2023-10-30T17:59:00Z">
        <w:r>
          <w:t>T</w:t>
        </w:r>
      </w:ins>
      <w:ins w:id="56" w:author="gecuili" w:date="2023-10-30T17:57:00Z">
        <w:r>
          <w:t xml:space="preserve">he figure </w:t>
        </w:r>
        <w:r w:rsidRPr="00032DB9">
          <w:t>14.3.4A.3.x-1</w:t>
        </w:r>
        <w:r>
          <w:t xml:space="preserve"> provides a high level </w:t>
        </w:r>
      </w:ins>
      <w:ins w:id="57" w:author="gecuili" w:date="2023-10-30T17:58:00Z">
        <w:r>
          <w:t xml:space="preserve">procedure of </w:t>
        </w:r>
      </w:ins>
      <w:ins w:id="58" w:author="gecuili" w:date="2023-10-30T17:59:00Z">
        <w:r>
          <w:t xml:space="preserve">the NRM server determines to create an extra MBS Session with the MBS service area </w:t>
        </w:r>
      </w:ins>
      <w:ins w:id="59" w:author="Huawei01" w:date="2024-02-17T16:48:00Z">
        <w:r w:rsidR="0026668F">
          <w:t>not covered by the ReducedMbsServArea</w:t>
        </w:r>
      </w:ins>
      <w:ins w:id="60" w:author="gecuili" w:date="2023-10-30T17:59:00Z">
        <w:r>
          <w:t>.</w:t>
        </w:r>
      </w:ins>
      <w:ins w:id="61" w:author="Huawei" w:date="2023-04-04T15:48:00Z">
        <w:r w:rsidR="00CB5455">
          <w:t xml:space="preserve"> </w:t>
        </w:r>
      </w:ins>
    </w:p>
    <w:p w14:paraId="30A72DCC" w14:textId="51FECE1E" w:rsidR="003D6333" w:rsidRDefault="003D6333" w:rsidP="00CB5455">
      <w:pPr>
        <w:pStyle w:val="B1"/>
        <w:rPr>
          <w:ins w:id="62" w:author="Huawei" w:date="2023-04-04T15:48:00Z"/>
        </w:rPr>
      </w:pPr>
      <w:r>
        <w:rPr>
          <w:noProof/>
        </w:rPr>
        <w:lastRenderedPageBreak/>
        <mc:AlternateContent>
          <mc:Choice Requires="wpg">
            <w:drawing>
              <wp:inline distT="0" distB="0" distL="0" distR="0" wp14:anchorId="373638EE" wp14:editId="0B05B7D3">
                <wp:extent cx="5652620" cy="4074213"/>
                <wp:effectExtent l="0" t="0" r="24765" b="21590"/>
                <wp:docPr id="2" name="组合 1">
                  <a:extLst xmlns:a="http://schemas.openxmlformats.org/drawingml/2006/main">
                    <a:ext uri="{FF2B5EF4-FFF2-40B4-BE49-F238E27FC236}">
                      <a16:creationId xmlns:a16="http://schemas.microsoft.com/office/drawing/2014/main" id="{CC49874E-5516-455C-B1B5-A8065F563F65}"/>
                    </a:ext>
                  </a:extLst>
                </wp:docPr>
                <wp:cNvGraphicFramePr/>
                <a:graphic xmlns:a="http://schemas.openxmlformats.org/drawingml/2006/main">
                  <a:graphicData uri="http://schemas.microsoft.com/office/word/2010/wordprocessingGroup">
                    <wpg:wgp>
                      <wpg:cNvGrpSpPr/>
                      <wpg:grpSpPr>
                        <a:xfrm>
                          <a:off x="0" y="0"/>
                          <a:ext cx="5652620" cy="4074213"/>
                          <a:chOff x="0" y="0"/>
                          <a:chExt cx="5652620" cy="4074212"/>
                        </a:xfrm>
                      </wpg:grpSpPr>
                      <wpg:grpSp>
                        <wpg:cNvPr id="3" name="组合 3"/>
                        <wpg:cNvGrpSpPr/>
                        <wpg:grpSpPr>
                          <a:xfrm>
                            <a:off x="848168" y="505865"/>
                            <a:ext cx="4477968" cy="3568347"/>
                            <a:chOff x="848168" y="505865"/>
                            <a:chExt cx="4477968" cy="3568347"/>
                          </a:xfrm>
                        </wpg:grpSpPr>
                        <wps:wsp>
                          <wps:cNvPr id="45" name="ConnectLine"/>
                          <wps:cNvSpPr/>
                          <wps:spPr>
                            <a:xfrm>
                              <a:off x="848168" y="579827"/>
                              <a:ext cx="9000" cy="3494385"/>
                            </a:xfrm>
                            <a:custGeom>
                              <a:avLst/>
                              <a:gdLst/>
                              <a:ahLst/>
                              <a:cxnLst/>
                              <a:rect l="l" t="t" r="r" b="b"/>
                              <a:pathLst>
                                <a:path w="9000" h="3494385" fill="none">
                                  <a:moveTo>
                                    <a:pt x="0" y="0"/>
                                  </a:moveTo>
                                  <a:lnTo>
                                    <a:pt x="0" y="3494385"/>
                                  </a:lnTo>
                                </a:path>
                              </a:pathLst>
                            </a:custGeom>
                            <a:noFill/>
                            <a:ln w="9000" cap="flat">
                              <a:solidFill>
                                <a:srgbClr val="000000"/>
                              </a:solidFill>
                              <a:miter/>
                            </a:ln>
                          </wps:spPr>
                          <wps:bodyPr/>
                        </wps:wsp>
                        <wps:wsp>
                          <wps:cNvPr id="46" name="ConnectLine"/>
                          <wps:cNvSpPr/>
                          <wps:spPr>
                            <a:xfrm>
                              <a:off x="2629547" y="510273"/>
                              <a:ext cx="9000" cy="3494385"/>
                            </a:xfrm>
                            <a:custGeom>
                              <a:avLst/>
                              <a:gdLst/>
                              <a:ahLst/>
                              <a:cxnLst/>
                              <a:rect l="l" t="t" r="r" b="b"/>
                              <a:pathLst>
                                <a:path w="9000" h="3494385" fill="none">
                                  <a:moveTo>
                                    <a:pt x="0" y="0"/>
                                  </a:moveTo>
                                  <a:lnTo>
                                    <a:pt x="0" y="3494385"/>
                                  </a:lnTo>
                                </a:path>
                              </a:pathLst>
                            </a:custGeom>
                            <a:noFill/>
                            <a:ln w="9000" cap="flat">
                              <a:solidFill>
                                <a:srgbClr val="000000"/>
                              </a:solidFill>
                              <a:miter/>
                            </a:ln>
                          </wps:spPr>
                          <wps:bodyPr/>
                        </wps:wsp>
                        <wps:wsp>
                          <wps:cNvPr id="47" name="ConnectLine"/>
                          <wps:cNvSpPr/>
                          <wps:spPr>
                            <a:xfrm>
                              <a:off x="3970241" y="511253"/>
                              <a:ext cx="9000" cy="3494385"/>
                            </a:xfrm>
                            <a:custGeom>
                              <a:avLst/>
                              <a:gdLst/>
                              <a:ahLst/>
                              <a:cxnLst/>
                              <a:rect l="l" t="t" r="r" b="b"/>
                              <a:pathLst>
                                <a:path w="9000" h="3494385" fill="none">
                                  <a:moveTo>
                                    <a:pt x="0" y="0"/>
                                  </a:moveTo>
                                  <a:lnTo>
                                    <a:pt x="0" y="3494385"/>
                                  </a:lnTo>
                                </a:path>
                              </a:pathLst>
                            </a:custGeom>
                            <a:noFill/>
                            <a:ln w="9000" cap="flat">
                              <a:solidFill>
                                <a:srgbClr val="000000"/>
                              </a:solidFill>
                              <a:miter/>
                            </a:ln>
                          </wps:spPr>
                          <wps:bodyPr/>
                        </wps:wsp>
                        <wps:wsp>
                          <wps:cNvPr id="48" name="ConnectLine"/>
                          <wps:cNvSpPr/>
                          <wps:spPr>
                            <a:xfrm>
                              <a:off x="5317136" y="505865"/>
                              <a:ext cx="9000" cy="3494385"/>
                            </a:xfrm>
                            <a:custGeom>
                              <a:avLst/>
                              <a:gdLst/>
                              <a:ahLst/>
                              <a:cxnLst/>
                              <a:rect l="l" t="t" r="r" b="b"/>
                              <a:pathLst>
                                <a:path w="9000" h="3494385" fill="none">
                                  <a:moveTo>
                                    <a:pt x="0" y="0"/>
                                  </a:moveTo>
                                  <a:lnTo>
                                    <a:pt x="0" y="3494385"/>
                                  </a:lnTo>
                                </a:path>
                              </a:pathLst>
                            </a:custGeom>
                            <a:noFill/>
                            <a:ln w="9000" cap="flat">
                              <a:solidFill>
                                <a:srgbClr val="000000"/>
                              </a:solidFill>
                              <a:miter/>
                            </a:ln>
                          </wps:spPr>
                          <wps:bodyPr/>
                        </wps:wsp>
                      </wpg:grpSp>
                      <wpg:grpSp>
                        <wpg:cNvPr id="4" name="形状126"/>
                        <wpg:cNvGrpSpPr/>
                        <wpg:grpSpPr>
                          <a:xfrm>
                            <a:off x="894419" y="168827"/>
                            <a:ext cx="684000" cy="342000"/>
                            <a:chOff x="894419" y="168827"/>
                            <a:chExt cx="684000" cy="342000"/>
                          </a:xfrm>
                        </wpg:grpSpPr>
                        <wps:wsp>
                          <wps:cNvPr id="43" name="白底长方形"/>
                          <wps:cNvSpPr/>
                          <wps:spPr>
                            <a:xfrm>
                              <a:off x="903419" y="168827"/>
                              <a:ext cx="675000" cy="342000"/>
                            </a:xfrm>
                            <a:custGeom>
                              <a:avLst/>
                              <a:gdLst>
                                <a:gd name="connsiteX0" fmla="*/ 0 w 675000"/>
                                <a:gd name="connsiteY0" fmla="*/ 171000 h 342000"/>
                                <a:gd name="connsiteX1" fmla="*/ 337500 w 675000"/>
                                <a:gd name="connsiteY1" fmla="*/ 0 h 342000"/>
                                <a:gd name="connsiteX2" fmla="*/ 675000 w 675000"/>
                                <a:gd name="connsiteY2" fmla="*/ 171000 h 342000"/>
                                <a:gd name="connsiteX3" fmla="*/ 337500 w 675000"/>
                                <a:gd name="connsiteY3" fmla="*/ 342000 h 342000"/>
                              </a:gdLst>
                              <a:ahLst/>
                              <a:cxnLst>
                                <a:cxn ang="0">
                                  <a:pos x="connsiteX0" y="connsiteY0"/>
                                </a:cxn>
                                <a:cxn ang="0">
                                  <a:pos x="connsiteX1" y="connsiteY1"/>
                                </a:cxn>
                                <a:cxn ang="0">
                                  <a:pos x="connsiteX2" y="connsiteY2"/>
                                </a:cxn>
                                <a:cxn ang="0">
                                  <a:pos x="connsiteX3" y="connsiteY3"/>
                                </a:cxn>
                              </a:cxnLst>
                              <a:rect l="l" t="t" r="r" b="b"/>
                              <a:pathLst>
                                <a:path w="675000" h="342000" stroke="0">
                                  <a:moveTo>
                                    <a:pt x="675000" y="342000"/>
                                  </a:moveTo>
                                  <a:lnTo>
                                    <a:pt x="675000" y="0"/>
                                  </a:lnTo>
                                  <a:lnTo>
                                    <a:pt x="0" y="0"/>
                                  </a:lnTo>
                                  <a:lnTo>
                                    <a:pt x="0" y="342000"/>
                                  </a:lnTo>
                                  <a:lnTo>
                                    <a:pt x="675000" y="342000"/>
                                  </a:lnTo>
                                  <a:close/>
                                </a:path>
                                <a:path w="675000" h="342000" fill="none">
                                  <a:moveTo>
                                    <a:pt x="675000" y="342000"/>
                                  </a:moveTo>
                                  <a:lnTo>
                                    <a:pt x="675000" y="0"/>
                                  </a:lnTo>
                                  <a:lnTo>
                                    <a:pt x="0" y="0"/>
                                  </a:lnTo>
                                  <a:lnTo>
                                    <a:pt x="0" y="342000"/>
                                  </a:lnTo>
                                  <a:lnTo>
                                    <a:pt x="675000" y="342000"/>
                                  </a:lnTo>
                                  <a:close/>
                                </a:path>
                              </a:pathLst>
                            </a:custGeom>
                            <a:solidFill>
                              <a:srgbClr val="FFFFFF"/>
                            </a:solidFill>
                            <a:ln w="9000" cap="flat">
                              <a:solidFill>
                                <a:srgbClr val="101843"/>
                              </a:solidFill>
                              <a:miter/>
                            </a:ln>
                          </wps:spPr>
                          <wps:bodyPr/>
                        </wps:wsp>
                        <wps:wsp>
                          <wps:cNvPr id="44" name="无底文字"/>
                          <wps:cNvSpPr/>
                          <wps:spPr>
                            <a:xfrm>
                              <a:off x="894419" y="231827"/>
                              <a:ext cx="684000" cy="216000"/>
                            </a:xfrm>
                            <a:custGeom>
                              <a:avLst/>
                              <a:gdLst/>
                              <a:ahLst/>
                              <a:cxnLst/>
                              <a:rect l="l" t="t" r="r" b="b"/>
                              <a:pathLst>
                                <a:path w="684000" h="216000" stroke="0">
                                  <a:moveTo>
                                    <a:pt x="0" y="0"/>
                                  </a:moveTo>
                                  <a:lnTo>
                                    <a:pt x="684000" y="0"/>
                                  </a:lnTo>
                                  <a:lnTo>
                                    <a:pt x="684000" y="216000"/>
                                  </a:lnTo>
                                  <a:lnTo>
                                    <a:pt x="0" y="216000"/>
                                  </a:lnTo>
                                  <a:lnTo>
                                    <a:pt x="0" y="0"/>
                                  </a:lnTo>
                                  <a:close/>
                                </a:path>
                                <a:path w="684000" h="216000" fill="none">
                                  <a:moveTo>
                                    <a:pt x="0" y="0"/>
                                  </a:moveTo>
                                  <a:lnTo>
                                    <a:pt x="684000" y="0"/>
                                  </a:lnTo>
                                  <a:lnTo>
                                    <a:pt x="684000" y="216000"/>
                                  </a:lnTo>
                                  <a:lnTo>
                                    <a:pt x="0" y="216000"/>
                                  </a:lnTo>
                                  <a:lnTo>
                                    <a:pt x="0" y="0"/>
                                  </a:lnTo>
                                  <a:close/>
                                </a:path>
                              </a:pathLst>
                            </a:custGeom>
                            <a:noFill/>
                            <a:ln w="9000" cap="flat">
                              <a:noFill/>
                              <a:miter/>
                            </a:ln>
                          </wps:spPr>
                          <wps:txbx>
                            <w:txbxContent>
                              <w:p w14:paraId="7F73B7A2" w14:textId="77777777" w:rsidR="003D6333" w:rsidRDefault="003D6333" w:rsidP="003D6333">
                                <w:pPr>
                                  <w:pStyle w:val="af1"/>
                                  <w:spacing w:before="0" w:beforeAutospacing="0" w:after="0" w:afterAutospacing="0"/>
                                  <w:jc w:val="center"/>
                                </w:pPr>
                                <w:r>
                                  <w:rPr>
                                    <w:rFonts w:ascii="Calibri" w:eastAsia="Calibri" w:hAnsi="Calibri" w:cs="Calibri"/>
                                    <w:color w:val="000000"/>
                                    <w:kern w:val="24"/>
                                    <w:sz w:val="14"/>
                                    <w:szCs w:val="14"/>
                                  </w:rPr>
                                  <w:t>NRM client</w:t>
                                </w:r>
                              </w:p>
                            </w:txbxContent>
                          </wps:txbx>
                          <wps:bodyPr wrap="square" lIns="38100" tIns="38100" rIns="38100" bIns="38100" rtlCol="0" anchor="ctr"/>
                        </wps:wsp>
                      </wpg:grpSp>
                      <wpg:grpSp>
                        <wpg:cNvPr id="5" name="形状126"/>
                        <wpg:cNvGrpSpPr/>
                        <wpg:grpSpPr>
                          <a:xfrm>
                            <a:off x="2274830" y="168827"/>
                            <a:ext cx="684000" cy="342000"/>
                            <a:chOff x="2274830" y="168827"/>
                            <a:chExt cx="684000" cy="342000"/>
                          </a:xfrm>
                        </wpg:grpSpPr>
                        <wps:wsp>
                          <wps:cNvPr id="41" name="白底长方形"/>
                          <wps:cNvSpPr/>
                          <wps:spPr>
                            <a:xfrm>
                              <a:off x="2283830" y="168827"/>
                              <a:ext cx="675000" cy="342000"/>
                            </a:xfrm>
                            <a:custGeom>
                              <a:avLst/>
                              <a:gdLst>
                                <a:gd name="connsiteX0" fmla="*/ 0 w 675000"/>
                                <a:gd name="connsiteY0" fmla="*/ 171000 h 342000"/>
                                <a:gd name="connsiteX1" fmla="*/ 337500 w 675000"/>
                                <a:gd name="connsiteY1" fmla="*/ 0 h 342000"/>
                                <a:gd name="connsiteX2" fmla="*/ 675000 w 675000"/>
                                <a:gd name="connsiteY2" fmla="*/ 171000 h 342000"/>
                                <a:gd name="connsiteX3" fmla="*/ 337500 w 675000"/>
                                <a:gd name="connsiteY3" fmla="*/ 342000 h 342000"/>
                              </a:gdLst>
                              <a:ahLst/>
                              <a:cxnLst>
                                <a:cxn ang="0">
                                  <a:pos x="connsiteX0" y="connsiteY0"/>
                                </a:cxn>
                                <a:cxn ang="0">
                                  <a:pos x="connsiteX1" y="connsiteY1"/>
                                </a:cxn>
                                <a:cxn ang="0">
                                  <a:pos x="connsiteX2" y="connsiteY2"/>
                                </a:cxn>
                                <a:cxn ang="0">
                                  <a:pos x="connsiteX3" y="connsiteY3"/>
                                </a:cxn>
                              </a:cxnLst>
                              <a:rect l="l" t="t" r="r" b="b"/>
                              <a:pathLst>
                                <a:path w="675000" h="342000" stroke="0">
                                  <a:moveTo>
                                    <a:pt x="675000" y="342000"/>
                                  </a:moveTo>
                                  <a:lnTo>
                                    <a:pt x="675000" y="0"/>
                                  </a:lnTo>
                                  <a:lnTo>
                                    <a:pt x="0" y="0"/>
                                  </a:lnTo>
                                  <a:lnTo>
                                    <a:pt x="0" y="342000"/>
                                  </a:lnTo>
                                  <a:lnTo>
                                    <a:pt x="675000" y="342000"/>
                                  </a:lnTo>
                                  <a:close/>
                                </a:path>
                                <a:path w="675000" h="342000" fill="none">
                                  <a:moveTo>
                                    <a:pt x="675000" y="342000"/>
                                  </a:moveTo>
                                  <a:lnTo>
                                    <a:pt x="675000" y="0"/>
                                  </a:lnTo>
                                  <a:lnTo>
                                    <a:pt x="0" y="0"/>
                                  </a:lnTo>
                                  <a:lnTo>
                                    <a:pt x="0" y="342000"/>
                                  </a:lnTo>
                                  <a:lnTo>
                                    <a:pt x="675000" y="342000"/>
                                  </a:lnTo>
                                  <a:close/>
                                </a:path>
                              </a:pathLst>
                            </a:custGeom>
                            <a:solidFill>
                              <a:srgbClr val="FFFFFF"/>
                            </a:solidFill>
                            <a:ln w="9000" cap="flat">
                              <a:solidFill>
                                <a:srgbClr val="101843"/>
                              </a:solidFill>
                              <a:miter/>
                            </a:ln>
                          </wps:spPr>
                          <wps:bodyPr/>
                        </wps:wsp>
                        <wps:wsp>
                          <wps:cNvPr id="42" name="无底文字"/>
                          <wps:cNvSpPr/>
                          <wps:spPr>
                            <a:xfrm>
                              <a:off x="2274830" y="231827"/>
                              <a:ext cx="684000" cy="216000"/>
                            </a:xfrm>
                            <a:custGeom>
                              <a:avLst/>
                              <a:gdLst/>
                              <a:ahLst/>
                              <a:cxnLst/>
                              <a:rect l="l" t="t" r="r" b="b"/>
                              <a:pathLst>
                                <a:path w="684000" h="216000" stroke="0">
                                  <a:moveTo>
                                    <a:pt x="0" y="0"/>
                                  </a:moveTo>
                                  <a:lnTo>
                                    <a:pt x="684000" y="0"/>
                                  </a:lnTo>
                                  <a:lnTo>
                                    <a:pt x="684000" y="216000"/>
                                  </a:lnTo>
                                  <a:lnTo>
                                    <a:pt x="0" y="216000"/>
                                  </a:lnTo>
                                  <a:lnTo>
                                    <a:pt x="0" y="0"/>
                                  </a:lnTo>
                                  <a:close/>
                                </a:path>
                                <a:path w="684000" h="216000" fill="none">
                                  <a:moveTo>
                                    <a:pt x="0" y="0"/>
                                  </a:moveTo>
                                  <a:lnTo>
                                    <a:pt x="684000" y="0"/>
                                  </a:lnTo>
                                  <a:lnTo>
                                    <a:pt x="684000" y="216000"/>
                                  </a:lnTo>
                                  <a:lnTo>
                                    <a:pt x="0" y="216000"/>
                                  </a:lnTo>
                                  <a:lnTo>
                                    <a:pt x="0" y="0"/>
                                  </a:lnTo>
                                  <a:close/>
                                </a:path>
                              </a:pathLst>
                            </a:custGeom>
                            <a:noFill/>
                            <a:ln w="9000" cap="flat">
                              <a:noFill/>
                              <a:miter/>
                            </a:ln>
                          </wps:spPr>
                          <wps:txbx>
                            <w:txbxContent>
                              <w:p w14:paraId="0730BAD2" w14:textId="77777777" w:rsidR="003D6333" w:rsidRDefault="003D6333" w:rsidP="003D6333">
                                <w:pPr>
                                  <w:pStyle w:val="af1"/>
                                  <w:spacing w:before="0" w:beforeAutospacing="0" w:after="0" w:afterAutospacing="0"/>
                                  <w:jc w:val="center"/>
                                </w:pPr>
                                <w:r>
                                  <w:rPr>
                                    <w:rFonts w:ascii="Calibri" w:eastAsia="Calibri" w:hAnsi="Calibri" w:cs="Calibri"/>
                                    <w:color w:val="000000"/>
                                    <w:kern w:val="24"/>
                                    <w:sz w:val="14"/>
                                    <w:szCs w:val="14"/>
                                  </w:rPr>
                                  <w:t xml:space="preserve">3GPP </w:t>
                                </w:r>
                              </w:p>
                            </w:txbxContent>
                          </wps:txbx>
                          <wps:bodyPr wrap="square" lIns="38100" tIns="38100" rIns="38100" bIns="38100" rtlCol="0" anchor="ctr"/>
                        </wps:wsp>
                      </wpg:grpSp>
                      <wpg:grpSp>
                        <wpg:cNvPr id="6" name="形状126"/>
                        <wpg:cNvGrpSpPr/>
                        <wpg:grpSpPr>
                          <a:xfrm>
                            <a:off x="3627935" y="168827"/>
                            <a:ext cx="684000" cy="342000"/>
                            <a:chOff x="3627935" y="168827"/>
                            <a:chExt cx="684000" cy="342000"/>
                          </a:xfrm>
                        </wpg:grpSpPr>
                        <wps:wsp>
                          <wps:cNvPr id="39" name="白底长方形"/>
                          <wps:cNvSpPr/>
                          <wps:spPr>
                            <a:xfrm>
                              <a:off x="3636935" y="168827"/>
                              <a:ext cx="675000" cy="342000"/>
                            </a:xfrm>
                            <a:custGeom>
                              <a:avLst/>
                              <a:gdLst>
                                <a:gd name="connsiteX0" fmla="*/ 0 w 675000"/>
                                <a:gd name="connsiteY0" fmla="*/ 171000 h 342000"/>
                                <a:gd name="connsiteX1" fmla="*/ 337500 w 675000"/>
                                <a:gd name="connsiteY1" fmla="*/ 0 h 342000"/>
                                <a:gd name="connsiteX2" fmla="*/ 675000 w 675000"/>
                                <a:gd name="connsiteY2" fmla="*/ 171000 h 342000"/>
                                <a:gd name="connsiteX3" fmla="*/ 337500 w 675000"/>
                                <a:gd name="connsiteY3" fmla="*/ 342000 h 342000"/>
                              </a:gdLst>
                              <a:ahLst/>
                              <a:cxnLst>
                                <a:cxn ang="0">
                                  <a:pos x="connsiteX0" y="connsiteY0"/>
                                </a:cxn>
                                <a:cxn ang="0">
                                  <a:pos x="connsiteX1" y="connsiteY1"/>
                                </a:cxn>
                                <a:cxn ang="0">
                                  <a:pos x="connsiteX2" y="connsiteY2"/>
                                </a:cxn>
                                <a:cxn ang="0">
                                  <a:pos x="connsiteX3" y="connsiteY3"/>
                                </a:cxn>
                              </a:cxnLst>
                              <a:rect l="l" t="t" r="r" b="b"/>
                              <a:pathLst>
                                <a:path w="675000" h="342000" stroke="0">
                                  <a:moveTo>
                                    <a:pt x="675000" y="342000"/>
                                  </a:moveTo>
                                  <a:lnTo>
                                    <a:pt x="675000" y="0"/>
                                  </a:lnTo>
                                  <a:lnTo>
                                    <a:pt x="0" y="0"/>
                                  </a:lnTo>
                                  <a:lnTo>
                                    <a:pt x="0" y="342000"/>
                                  </a:lnTo>
                                  <a:lnTo>
                                    <a:pt x="675000" y="342000"/>
                                  </a:lnTo>
                                  <a:close/>
                                </a:path>
                                <a:path w="675000" h="342000" fill="none">
                                  <a:moveTo>
                                    <a:pt x="675000" y="342000"/>
                                  </a:moveTo>
                                  <a:lnTo>
                                    <a:pt x="675000" y="0"/>
                                  </a:lnTo>
                                  <a:lnTo>
                                    <a:pt x="0" y="0"/>
                                  </a:lnTo>
                                  <a:lnTo>
                                    <a:pt x="0" y="342000"/>
                                  </a:lnTo>
                                  <a:lnTo>
                                    <a:pt x="675000" y="342000"/>
                                  </a:lnTo>
                                  <a:close/>
                                </a:path>
                              </a:pathLst>
                            </a:custGeom>
                            <a:solidFill>
                              <a:srgbClr val="FFFFFF"/>
                            </a:solidFill>
                            <a:ln w="9000" cap="flat">
                              <a:solidFill>
                                <a:srgbClr val="101843"/>
                              </a:solidFill>
                              <a:miter/>
                            </a:ln>
                          </wps:spPr>
                          <wps:bodyPr/>
                        </wps:wsp>
                        <wps:wsp>
                          <wps:cNvPr id="40" name="无底文字"/>
                          <wps:cNvSpPr/>
                          <wps:spPr>
                            <a:xfrm>
                              <a:off x="3627935" y="231827"/>
                              <a:ext cx="684000" cy="216000"/>
                            </a:xfrm>
                            <a:custGeom>
                              <a:avLst/>
                              <a:gdLst/>
                              <a:ahLst/>
                              <a:cxnLst/>
                              <a:rect l="l" t="t" r="r" b="b"/>
                              <a:pathLst>
                                <a:path w="684000" h="216000" stroke="0">
                                  <a:moveTo>
                                    <a:pt x="0" y="0"/>
                                  </a:moveTo>
                                  <a:lnTo>
                                    <a:pt x="684000" y="0"/>
                                  </a:lnTo>
                                  <a:lnTo>
                                    <a:pt x="684000" y="216000"/>
                                  </a:lnTo>
                                  <a:lnTo>
                                    <a:pt x="0" y="216000"/>
                                  </a:lnTo>
                                  <a:lnTo>
                                    <a:pt x="0" y="0"/>
                                  </a:lnTo>
                                  <a:close/>
                                </a:path>
                                <a:path w="684000" h="216000" fill="none">
                                  <a:moveTo>
                                    <a:pt x="0" y="0"/>
                                  </a:moveTo>
                                  <a:lnTo>
                                    <a:pt x="684000" y="0"/>
                                  </a:lnTo>
                                  <a:lnTo>
                                    <a:pt x="684000" y="216000"/>
                                  </a:lnTo>
                                  <a:lnTo>
                                    <a:pt x="0" y="216000"/>
                                  </a:lnTo>
                                  <a:lnTo>
                                    <a:pt x="0" y="0"/>
                                  </a:lnTo>
                                  <a:close/>
                                </a:path>
                              </a:pathLst>
                            </a:custGeom>
                            <a:noFill/>
                            <a:ln w="9000" cap="flat">
                              <a:noFill/>
                              <a:miter/>
                            </a:ln>
                          </wps:spPr>
                          <wps:txbx>
                            <w:txbxContent>
                              <w:p w14:paraId="6FA71D4B" w14:textId="77777777" w:rsidR="003D6333" w:rsidRDefault="003D6333" w:rsidP="003D6333">
                                <w:pPr>
                                  <w:pStyle w:val="af1"/>
                                  <w:spacing w:before="0" w:beforeAutospacing="0" w:after="0" w:afterAutospacing="0"/>
                                  <w:jc w:val="center"/>
                                </w:pPr>
                                <w:r>
                                  <w:rPr>
                                    <w:rFonts w:ascii="Calibri" w:eastAsia="Calibri" w:hAnsi="Calibri" w:cs="Calibri"/>
                                    <w:color w:val="000000"/>
                                    <w:kern w:val="24"/>
                                    <w:sz w:val="14"/>
                                    <w:szCs w:val="14"/>
                                  </w:rPr>
                                  <w:t>NRM server</w:t>
                                </w:r>
                              </w:p>
                            </w:txbxContent>
                          </wps:txbx>
                          <wps:bodyPr wrap="square" lIns="38100" tIns="38100" rIns="38100" bIns="38100" rtlCol="0" anchor="ctr"/>
                        </wps:wsp>
                      </wpg:grpSp>
                      <wpg:grpSp>
                        <wpg:cNvPr id="7" name="形状126"/>
                        <wpg:cNvGrpSpPr/>
                        <wpg:grpSpPr>
                          <a:xfrm>
                            <a:off x="4968620" y="168827"/>
                            <a:ext cx="684000" cy="342000"/>
                            <a:chOff x="4968620" y="168827"/>
                            <a:chExt cx="684000" cy="342000"/>
                          </a:xfrm>
                        </wpg:grpSpPr>
                        <wps:wsp>
                          <wps:cNvPr id="37" name="白底长方形"/>
                          <wps:cNvSpPr/>
                          <wps:spPr>
                            <a:xfrm>
                              <a:off x="4977620" y="168827"/>
                              <a:ext cx="675000" cy="342000"/>
                            </a:xfrm>
                            <a:custGeom>
                              <a:avLst/>
                              <a:gdLst>
                                <a:gd name="connsiteX0" fmla="*/ 0 w 675000"/>
                                <a:gd name="connsiteY0" fmla="*/ 171000 h 342000"/>
                                <a:gd name="connsiteX1" fmla="*/ 337500 w 675000"/>
                                <a:gd name="connsiteY1" fmla="*/ 0 h 342000"/>
                                <a:gd name="connsiteX2" fmla="*/ 675000 w 675000"/>
                                <a:gd name="connsiteY2" fmla="*/ 171000 h 342000"/>
                                <a:gd name="connsiteX3" fmla="*/ 337500 w 675000"/>
                                <a:gd name="connsiteY3" fmla="*/ 342000 h 342000"/>
                              </a:gdLst>
                              <a:ahLst/>
                              <a:cxnLst>
                                <a:cxn ang="0">
                                  <a:pos x="connsiteX0" y="connsiteY0"/>
                                </a:cxn>
                                <a:cxn ang="0">
                                  <a:pos x="connsiteX1" y="connsiteY1"/>
                                </a:cxn>
                                <a:cxn ang="0">
                                  <a:pos x="connsiteX2" y="connsiteY2"/>
                                </a:cxn>
                                <a:cxn ang="0">
                                  <a:pos x="connsiteX3" y="connsiteY3"/>
                                </a:cxn>
                              </a:cxnLst>
                              <a:rect l="l" t="t" r="r" b="b"/>
                              <a:pathLst>
                                <a:path w="675000" h="342000" stroke="0">
                                  <a:moveTo>
                                    <a:pt x="675000" y="342000"/>
                                  </a:moveTo>
                                  <a:lnTo>
                                    <a:pt x="675000" y="0"/>
                                  </a:lnTo>
                                  <a:lnTo>
                                    <a:pt x="0" y="0"/>
                                  </a:lnTo>
                                  <a:lnTo>
                                    <a:pt x="0" y="342000"/>
                                  </a:lnTo>
                                  <a:lnTo>
                                    <a:pt x="675000" y="342000"/>
                                  </a:lnTo>
                                  <a:close/>
                                </a:path>
                                <a:path w="675000" h="342000" fill="none">
                                  <a:moveTo>
                                    <a:pt x="675000" y="342000"/>
                                  </a:moveTo>
                                  <a:lnTo>
                                    <a:pt x="675000" y="0"/>
                                  </a:lnTo>
                                  <a:lnTo>
                                    <a:pt x="0" y="0"/>
                                  </a:lnTo>
                                  <a:lnTo>
                                    <a:pt x="0" y="342000"/>
                                  </a:lnTo>
                                  <a:lnTo>
                                    <a:pt x="675000" y="342000"/>
                                  </a:lnTo>
                                  <a:close/>
                                </a:path>
                              </a:pathLst>
                            </a:custGeom>
                            <a:solidFill>
                              <a:srgbClr val="FFFFFF"/>
                            </a:solidFill>
                            <a:ln w="9000" cap="flat">
                              <a:solidFill>
                                <a:srgbClr val="101843"/>
                              </a:solidFill>
                              <a:miter/>
                            </a:ln>
                          </wps:spPr>
                          <wps:bodyPr/>
                        </wps:wsp>
                        <wps:wsp>
                          <wps:cNvPr id="38" name="无底文字"/>
                          <wps:cNvSpPr/>
                          <wps:spPr>
                            <a:xfrm>
                              <a:off x="4968620" y="231827"/>
                              <a:ext cx="684000" cy="216000"/>
                            </a:xfrm>
                            <a:custGeom>
                              <a:avLst/>
                              <a:gdLst/>
                              <a:ahLst/>
                              <a:cxnLst/>
                              <a:rect l="l" t="t" r="r" b="b"/>
                              <a:pathLst>
                                <a:path w="684000" h="216000" stroke="0">
                                  <a:moveTo>
                                    <a:pt x="0" y="0"/>
                                  </a:moveTo>
                                  <a:lnTo>
                                    <a:pt x="684000" y="0"/>
                                  </a:lnTo>
                                  <a:lnTo>
                                    <a:pt x="684000" y="216000"/>
                                  </a:lnTo>
                                  <a:lnTo>
                                    <a:pt x="0" y="216000"/>
                                  </a:lnTo>
                                  <a:lnTo>
                                    <a:pt x="0" y="0"/>
                                  </a:lnTo>
                                  <a:close/>
                                </a:path>
                                <a:path w="684000" h="216000" fill="none">
                                  <a:moveTo>
                                    <a:pt x="0" y="0"/>
                                  </a:moveTo>
                                  <a:lnTo>
                                    <a:pt x="684000" y="0"/>
                                  </a:lnTo>
                                  <a:lnTo>
                                    <a:pt x="684000" y="216000"/>
                                  </a:lnTo>
                                  <a:lnTo>
                                    <a:pt x="0" y="216000"/>
                                  </a:lnTo>
                                  <a:lnTo>
                                    <a:pt x="0" y="0"/>
                                  </a:lnTo>
                                  <a:close/>
                                </a:path>
                              </a:pathLst>
                            </a:custGeom>
                            <a:noFill/>
                            <a:ln w="9000" cap="flat">
                              <a:noFill/>
                              <a:miter/>
                            </a:ln>
                          </wps:spPr>
                          <wps:txbx>
                            <w:txbxContent>
                              <w:p w14:paraId="35492D30" w14:textId="77777777" w:rsidR="003D6333" w:rsidRDefault="003D6333" w:rsidP="003D6333">
                                <w:pPr>
                                  <w:pStyle w:val="af1"/>
                                  <w:spacing w:before="0" w:beforeAutospacing="0" w:after="0" w:afterAutospacing="0"/>
                                  <w:jc w:val="center"/>
                                </w:pPr>
                                <w:r>
                                  <w:rPr>
                                    <w:rFonts w:ascii="Calibri" w:eastAsia="Calibri" w:hAnsi="Calibri" w:cs="Calibri"/>
                                    <w:color w:val="000000"/>
                                    <w:kern w:val="24"/>
                                    <w:sz w:val="14"/>
                                    <w:szCs w:val="14"/>
                                  </w:rPr>
                                  <w:t>VAL server</w:t>
                                </w:r>
                              </w:p>
                            </w:txbxContent>
                          </wps:txbx>
                          <wps:bodyPr wrap="square" lIns="38100" tIns="38100" rIns="38100" bIns="38100" rtlCol="0" anchor="ctr"/>
                        </wps:wsp>
                      </wpg:grpSp>
                      <wpg:grpSp>
                        <wpg:cNvPr id="8" name="形状126"/>
                        <wpg:cNvGrpSpPr/>
                        <wpg:grpSpPr>
                          <a:xfrm>
                            <a:off x="98999" y="168827"/>
                            <a:ext cx="684000" cy="342000"/>
                            <a:chOff x="98999" y="168827"/>
                            <a:chExt cx="684000" cy="342000"/>
                          </a:xfrm>
                        </wpg:grpSpPr>
                        <wps:wsp>
                          <wps:cNvPr id="35" name="白底长方形"/>
                          <wps:cNvSpPr/>
                          <wps:spPr>
                            <a:xfrm>
                              <a:off x="107999" y="168827"/>
                              <a:ext cx="675000" cy="342000"/>
                            </a:xfrm>
                            <a:custGeom>
                              <a:avLst/>
                              <a:gdLst>
                                <a:gd name="connsiteX0" fmla="*/ 0 w 675000"/>
                                <a:gd name="connsiteY0" fmla="*/ 171000 h 342000"/>
                                <a:gd name="connsiteX1" fmla="*/ 337500 w 675000"/>
                                <a:gd name="connsiteY1" fmla="*/ 0 h 342000"/>
                                <a:gd name="connsiteX2" fmla="*/ 675000 w 675000"/>
                                <a:gd name="connsiteY2" fmla="*/ 171000 h 342000"/>
                                <a:gd name="connsiteX3" fmla="*/ 337500 w 675000"/>
                                <a:gd name="connsiteY3" fmla="*/ 342000 h 342000"/>
                              </a:gdLst>
                              <a:ahLst/>
                              <a:cxnLst>
                                <a:cxn ang="0">
                                  <a:pos x="connsiteX0" y="connsiteY0"/>
                                </a:cxn>
                                <a:cxn ang="0">
                                  <a:pos x="connsiteX1" y="connsiteY1"/>
                                </a:cxn>
                                <a:cxn ang="0">
                                  <a:pos x="connsiteX2" y="connsiteY2"/>
                                </a:cxn>
                                <a:cxn ang="0">
                                  <a:pos x="connsiteX3" y="connsiteY3"/>
                                </a:cxn>
                              </a:cxnLst>
                              <a:rect l="l" t="t" r="r" b="b"/>
                              <a:pathLst>
                                <a:path w="675000" h="342000" stroke="0">
                                  <a:moveTo>
                                    <a:pt x="675000" y="342000"/>
                                  </a:moveTo>
                                  <a:lnTo>
                                    <a:pt x="675000" y="0"/>
                                  </a:lnTo>
                                  <a:lnTo>
                                    <a:pt x="0" y="0"/>
                                  </a:lnTo>
                                  <a:lnTo>
                                    <a:pt x="0" y="342000"/>
                                  </a:lnTo>
                                  <a:lnTo>
                                    <a:pt x="675000" y="342000"/>
                                  </a:lnTo>
                                  <a:close/>
                                </a:path>
                                <a:path w="675000" h="342000" fill="none">
                                  <a:moveTo>
                                    <a:pt x="675000" y="342000"/>
                                  </a:moveTo>
                                  <a:lnTo>
                                    <a:pt x="675000" y="0"/>
                                  </a:lnTo>
                                  <a:lnTo>
                                    <a:pt x="0" y="0"/>
                                  </a:lnTo>
                                  <a:lnTo>
                                    <a:pt x="0" y="342000"/>
                                  </a:lnTo>
                                  <a:lnTo>
                                    <a:pt x="675000" y="342000"/>
                                  </a:lnTo>
                                  <a:close/>
                                </a:path>
                              </a:pathLst>
                            </a:custGeom>
                            <a:solidFill>
                              <a:srgbClr val="FFFFFF"/>
                            </a:solidFill>
                            <a:ln w="9000" cap="flat">
                              <a:solidFill>
                                <a:srgbClr val="101843"/>
                              </a:solidFill>
                              <a:miter/>
                            </a:ln>
                          </wps:spPr>
                          <wps:bodyPr/>
                        </wps:wsp>
                        <wps:wsp>
                          <wps:cNvPr id="36" name="无底文字"/>
                          <wps:cNvSpPr/>
                          <wps:spPr>
                            <a:xfrm>
                              <a:off x="98999" y="231827"/>
                              <a:ext cx="684000" cy="216000"/>
                            </a:xfrm>
                            <a:custGeom>
                              <a:avLst/>
                              <a:gdLst/>
                              <a:ahLst/>
                              <a:cxnLst/>
                              <a:rect l="l" t="t" r="r" b="b"/>
                              <a:pathLst>
                                <a:path w="684000" h="216000" stroke="0">
                                  <a:moveTo>
                                    <a:pt x="0" y="0"/>
                                  </a:moveTo>
                                  <a:lnTo>
                                    <a:pt x="684000" y="0"/>
                                  </a:lnTo>
                                  <a:lnTo>
                                    <a:pt x="684000" y="216000"/>
                                  </a:lnTo>
                                  <a:lnTo>
                                    <a:pt x="0" y="216000"/>
                                  </a:lnTo>
                                  <a:lnTo>
                                    <a:pt x="0" y="0"/>
                                  </a:lnTo>
                                  <a:close/>
                                </a:path>
                                <a:path w="684000" h="216000" fill="none">
                                  <a:moveTo>
                                    <a:pt x="0" y="0"/>
                                  </a:moveTo>
                                  <a:lnTo>
                                    <a:pt x="684000" y="0"/>
                                  </a:lnTo>
                                  <a:lnTo>
                                    <a:pt x="684000" y="216000"/>
                                  </a:lnTo>
                                  <a:lnTo>
                                    <a:pt x="0" y="216000"/>
                                  </a:lnTo>
                                  <a:lnTo>
                                    <a:pt x="0" y="0"/>
                                  </a:lnTo>
                                  <a:close/>
                                </a:path>
                              </a:pathLst>
                            </a:custGeom>
                            <a:noFill/>
                            <a:ln w="9000" cap="flat">
                              <a:noFill/>
                              <a:miter/>
                            </a:ln>
                          </wps:spPr>
                          <wps:txbx>
                            <w:txbxContent>
                              <w:p w14:paraId="575BEFBF" w14:textId="77777777" w:rsidR="003D6333" w:rsidRDefault="003D6333" w:rsidP="003D6333">
                                <w:pPr>
                                  <w:pStyle w:val="af1"/>
                                  <w:spacing w:before="0" w:beforeAutospacing="0" w:after="0" w:afterAutospacing="0"/>
                                  <w:jc w:val="center"/>
                                </w:pPr>
                                <w:r>
                                  <w:rPr>
                                    <w:rFonts w:ascii="Calibri" w:eastAsia="Calibri" w:hAnsi="Calibri" w:cs="Calibri"/>
                                    <w:color w:val="000000"/>
                                    <w:kern w:val="24"/>
                                    <w:sz w:val="14"/>
                                    <w:szCs w:val="14"/>
                                  </w:rPr>
                                  <w:t>VAL client</w:t>
                                </w:r>
                              </w:p>
                            </w:txbxContent>
                          </wps:txbx>
                          <wps:bodyPr wrap="square" lIns="38100" tIns="38100" rIns="38100" bIns="38100" rtlCol="0" anchor="ctr"/>
                        </wps:wsp>
                      </wpg:grpSp>
                      <wps:wsp>
                        <wps:cNvPr id="9" name="透明长方形"/>
                        <wps:cNvSpPr/>
                        <wps:spPr>
                          <a:xfrm>
                            <a:off x="0" y="62379"/>
                            <a:ext cx="1667484" cy="484138"/>
                          </a:xfrm>
                          <a:custGeom>
                            <a:avLst/>
                            <a:gdLst>
                              <a:gd name="connsiteX0" fmla="*/ 0 w 1667484"/>
                              <a:gd name="connsiteY0" fmla="*/ 242069 h 484138"/>
                              <a:gd name="connsiteX1" fmla="*/ 833742 w 1667484"/>
                              <a:gd name="connsiteY1" fmla="*/ 0 h 484138"/>
                              <a:gd name="connsiteX2" fmla="*/ 1667484 w 1667484"/>
                              <a:gd name="connsiteY2" fmla="*/ 242069 h 484138"/>
                              <a:gd name="connsiteX3" fmla="*/ 833742 w 1667484"/>
                              <a:gd name="connsiteY3" fmla="*/ 484138 h 484138"/>
                            </a:gdLst>
                            <a:ahLst/>
                            <a:cxnLst>
                              <a:cxn ang="0">
                                <a:pos x="connsiteX0" y="connsiteY0"/>
                              </a:cxn>
                              <a:cxn ang="0">
                                <a:pos x="connsiteX1" y="connsiteY1"/>
                              </a:cxn>
                              <a:cxn ang="0">
                                <a:pos x="connsiteX2" y="connsiteY2"/>
                              </a:cxn>
                              <a:cxn ang="0">
                                <a:pos x="connsiteX3" y="connsiteY3"/>
                              </a:cxn>
                            </a:cxnLst>
                            <a:rect l="l" t="t" r="r" b="b"/>
                            <a:pathLst>
                              <a:path w="1667484" h="484138" stroke="0">
                                <a:moveTo>
                                  <a:pt x="1667484" y="484138"/>
                                </a:moveTo>
                                <a:lnTo>
                                  <a:pt x="1667484" y="0"/>
                                </a:lnTo>
                                <a:lnTo>
                                  <a:pt x="0" y="0"/>
                                </a:lnTo>
                                <a:lnTo>
                                  <a:pt x="0" y="484138"/>
                                </a:lnTo>
                                <a:lnTo>
                                  <a:pt x="1667484" y="484138"/>
                                </a:lnTo>
                                <a:close/>
                              </a:path>
                              <a:path w="1667484" h="484138" fill="none">
                                <a:moveTo>
                                  <a:pt x="1667484" y="484138"/>
                                </a:moveTo>
                                <a:lnTo>
                                  <a:pt x="1667484" y="0"/>
                                </a:lnTo>
                                <a:lnTo>
                                  <a:pt x="0" y="0"/>
                                </a:lnTo>
                                <a:lnTo>
                                  <a:pt x="0" y="484138"/>
                                </a:lnTo>
                                <a:lnTo>
                                  <a:pt x="1667484" y="484138"/>
                                </a:lnTo>
                                <a:close/>
                              </a:path>
                            </a:pathLst>
                          </a:custGeom>
                          <a:noFill/>
                          <a:ln w="9000" cap="flat">
                            <a:solidFill>
                              <a:srgbClr val="101843"/>
                            </a:solidFill>
                            <a:miter/>
                          </a:ln>
                        </wps:spPr>
                        <wps:bodyPr/>
                      </wps:wsp>
                      <wps:wsp>
                        <wps:cNvPr id="10" name="无底文字"/>
                        <wps:cNvSpPr/>
                        <wps:spPr>
                          <a:xfrm>
                            <a:off x="383741" y="0"/>
                            <a:ext cx="900000" cy="216000"/>
                          </a:xfrm>
                          <a:custGeom>
                            <a:avLst/>
                            <a:gdLst/>
                            <a:ahLst/>
                            <a:cxnLst/>
                            <a:rect l="l" t="t" r="r" b="b"/>
                            <a:pathLst>
                              <a:path w="900000" h="216000" stroke="0">
                                <a:moveTo>
                                  <a:pt x="0" y="0"/>
                                </a:moveTo>
                                <a:lnTo>
                                  <a:pt x="900000" y="0"/>
                                </a:lnTo>
                                <a:lnTo>
                                  <a:pt x="900000" y="216000"/>
                                </a:lnTo>
                                <a:lnTo>
                                  <a:pt x="0" y="216000"/>
                                </a:lnTo>
                                <a:lnTo>
                                  <a:pt x="0" y="0"/>
                                </a:lnTo>
                                <a:close/>
                              </a:path>
                              <a:path w="900000" h="216000" fill="none">
                                <a:moveTo>
                                  <a:pt x="0" y="0"/>
                                </a:moveTo>
                                <a:lnTo>
                                  <a:pt x="900000" y="0"/>
                                </a:lnTo>
                                <a:lnTo>
                                  <a:pt x="900000" y="216000"/>
                                </a:lnTo>
                                <a:lnTo>
                                  <a:pt x="0" y="216000"/>
                                </a:lnTo>
                                <a:lnTo>
                                  <a:pt x="0" y="0"/>
                                </a:lnTo>
                                <a:close/>
                              </a:path>
                            </a:pathLst>
                          </a:custGeom>
                          <a:noFill/>
                          <a:ln w="9000" cap="flat">
                            <a:noFill/>
                            <a:miter/>
                          </a:ln>
                        </wps:spPr>
                        <wps:txbx>
                          <w:txbxContent>
                            <w:p w14:paraId="6781ECF7" w14:textId="77777777" w:rsidR="003D6333" w:rsidRDefault="003D6333" w:rsidP="003D6333">
                              <w:pPr>
                                <w:pStyle w:val="af1"/>
                                <w:spacing w:before="0" w:beforeAutospacing="0" w:after="0" w:afterAutospacing="0"/>
                                <w:jc w:val="center"/>
                              </w:pPr>
                              <w:r>
                                <w:rPr>
                                  <w:rFonts w:ascii="Calibri" w:eastAsia="Calibri" w:hAnsi="Calibri" w:cs="Calibri"/>
                                  <w:color w:val="000000"/>
                                  <w:kern w:val="24"/>
                                  <w:sz w:val="14"/>
                                  <w:szCs w:val="14"/>
                                </w:rPr>
                                <w:t>UE</w:t>
                              </w:r>
                            </w:p>
                          </w:txbxContent>
                        </wps:txbx>
                        <wps:bodyPr wrap="square" lIns="38100" tIns="38100" rIns="38100" bIns="38100" rtlCol="0" anchor="ctr"/>
                      </wps:wsp>
                      <wpg:grpSp>
                        <wpg:cNvPr id="11" name="形状126"/>
                        <wpg:cNvGrpSpPr/>
                        <wpg:grpSpPr>
                          <a:xfrm>
                            <a:off x="491699" y="647701"/>
                            <a:ext cx="5160921" cy="267191"/>
                            <a:chOff x="491699" y="647701"/>
                            <a:chExt cx="5160921" cy="267191"/>
                          </a:xfrm>
                        </wpg:grpSpPr>
                        <wps:wsp>
                          <wps:cNvPr id="33" name="白底长方形"/>
                          <wps:cNvSpPr/>
                          <wps:spPr>
                            <a:xfrm>
                              <a:off x="559646" y="688030"/>
                              <a:ext cx="5092974" cy="226862"/>
                            </a:xfrm>
                            <a:custGeom>
                              <a:avLst/>
                              <a:gdLst>
                                <a:gd name="connsiteX0" fmla="*/ 0 w 5092974"/>
                                <a:gd name="connsiteY0" fmla="*/ 113431 h 226862"/>
                                <a:gd name="connsiteX1" fmla="*/ 2546487 w 5092974"/>
                                <a:gd name="connsiteY1" fmla="*/ 0 h 226862"/>
                                <a:gd name="connsiteX2" fmla="*/ 5092974 w 5092974"/>
                                <a:gd name="connsiteY2" fmla="*/ 113431 h 226862"/>
                                <a:gd name="connsiteX3" fmla="*/ 2546487 w 5092974"/>
                                <a:gd name="connsiteY3" fmla="*/ 226862 h 226862"/>
                              </a:gdLst>
                              <a:ahLst/>
                              <a:cxnLst>
                                <a:cxn ang="0">
                                  <a:pos x="connsiteX0" y="connsiteY0"/>
                                </a:cxn>
                                <a:cxn ang="0">
                                  <a:pos x="connsiteX1" y="connsiteY1"/>
                                </a:cxn>
                                <a:cxn ang="0">
                                  <a:pos x="connsiteX2" y="connsiteY2"/>
                                </a:cxn>
                                <a:cxn ang="0">
                                  <a:pos x="connsiteX3" y="connsiteY3"/>
                                </a:cxn>
                              </a:cxnLst>
                              <a:rect l="l" t="t" r="r" b="b"/>
                              <a:pathLst>
                                <a:path w="5092974" h="226862" stroke="0">
                                  <a:moveTo>
                                    <a:pt x="5092974" y="226862"/>
                                  </a:moveTo>
                                  <a:lnTo>
                                    <a:pt x="5092974" y="0"/>
                                  </a:lnTo>
                                  <a:lnTo>
                                    <a:pt x="0" y="0"/>
                                  </a:lnTo>
                                  <a:lnTo>
                                    <a:pt x="0" y="226862"/>
                                  </a:lnTo>
                                  <a:lnTo>
                                    <a:pt x="5092974" y="226862"/>
                                  </a:lnTo>
                                  <a:close/>
                                </a:path>
                                <a:path w="5092974" h="226862" fill="none">
                                  <a:moveTo>
                                    <a:pt x="5092974" y="226862"/>
                                  </a:moveTo>
                                  <a:lnTo>
                                    <a:pt x="5092974" y="0"/>
                                  </a:lnTo>
                                  <a:lnTo>
                                    <a:pt x="0" y="0"/>
                                  </a:lnTo>
                                  <a:lnTo>
                                    <a:pt x="0" y="226862"/>
                                  </a:lnTo>
                                  <a:lnTo>
                                    <a:pt x="5092974" y="226862"/>
                                  </a:lnTo>
                                  <a:close/>
                                </a:path>
                              </a:pathLst>
                            </a:custGeom>
                            <a:solidFill>
                              <a:srgbClr val="FFFFFF"/>
                            </a:solidFill>
                            <a:ln w="9000" cap="flat">
                              <a:solidFill>
                                <a:srgbClr val="101843"/>
                              </a:solidFill>
                              <a:miter/>
                            </a:ln>
                          </wps:spPr>
                          <wps:bodyPr/>
                        </wps:wsp>
                        <wps:wsp>
                          <wps:cNvPr id="34" name="无底文字"/>
                          <wps:cNvSpPr/>
                          <wps:spPr>
                            <a:xfrm>
                              <a:off x="491699" y="647701"/>
                              <a:ext cx="5160879" cy="225390"/>
                            </a:xfrm>
                            <a:custGeom>
                              <a:avLst/>
                              <a:gdLst/>
                              <a:ahLst/>
                              <a:cxnLst/>
                              <a:rect l="l" t="t" r="r" b="b"/>
                              <a:pathLst>
                                <a:path w="5160879" h="143281" stroke="0">
                                  <a:moveTo>
                                    <a:pt x="0" y="0"/>
                                  </a:moveTo>
                                  <a:lnTo>
                                    <a:pt x="5160879" y="0"/>
                                  </a:lnTo>
                                  <a:lnTo>
                                    <a:pt x="5160879" y="143281"/>
                                  </a:lnTo>
                                  <a:lnTo>
                                    <a:pt x="0" y="143281"/>
                                  </a:lnTo>
                                  <a:lnTo>
                                    <a:pt x="0" y="0"/>
                                  </a:lnTo>
                                  <a:close/>
                                </a:path>
                                <a:path w="5160879" h="143281" fill="none">
                                  <a:moveTo>
                                    <a:pt x="0" y="0"/>
                                  </a:moveTo>
                                  <a:lnTo>
                                    <a:pt x="5160879" y="0"/>
                                  </a:lnTo>
                                  <a:lnTo>
                                    <a:pt x="5160879" y="143281"/>
                                  </a:lnTo>
                                  <a:lnTo>
                                    <a:pt x="0" y="143281"/>
                                  </a:lnTo>
                                  <a:lnTo>
                                    <a:pt x="0" y="0"/>
                                  </a:lnTo>
                                  <a:close/>
                                </a:path>
                              </a:pathLst>
                            </a:custGeom>
                            <a:noFill/>
                            <a:ln w="9000" cap="flat">
                              <a:noFill/>
                              <a:miter/>
                            </a:ln>
                          </wps:spPr>
                          <wps:txbx>
                            <w:txbxContent>
                              <w:p w14:paraId="2BEC926E" w14:textId="77777777" w:rsidR="003D6333" w:rsidRDefault="003D6333" w:rsidP="003D6333">
                                <w:pPr>
                                  <w:pStyle w:val="af1"/>
                                  <w:spacing w:before="0" w:beforeAutospacing="0" w:after="0" w:afterAutospacing="0"/>
                                  <w:jc w:val="center"/>
                                </w:pPr>
                                <w:r>
                                  <w:rPr>
                                    <w:rFonts w:ascii="Calibri" w:eastAsia="Calibri" w:hAnsi="Calibri" w:cs="Calibri"/>
                                    <w:color w:val="000000"/>
                                    <w:kern w:val="24"/>
                                    <w:sz w:val="14"/>
                                    <w:szCs w:val="14"/>
                                  </w:rPr>
                                  <w:t>Created MBS session with initial MBS service area</w:t>
                                </w:r>
                              </w:p>
                            </w:txbxContent>
                          </wps:txbx>
                          <wps:bodyPr wrap="square" lIns="38100" tIns="38100" rIns="38100" bIns="38100" rtlCol="0" anchor="ctr"/>
                        </wps:wsp>
                      </wpg:grpSp>
                      <wps:wsp>
                        <wps:cNvPr id="12" name="ConnectLine"/>
                        <wps:cNvSpPr/>
                        <wps:spPr>
                          <a:xfrm>
                            <a:off x="3964031" y="1241380"/>
                            <a:ext cx="1351242" cy="9000"/>
                          </a:xfrm>
                          <a:custGeom>
                            <a:avLst/>
                            <a:gdLst/>
                            <a:ahLst/>
                            <a:cxnLst/>
                            <a:rect l="l" t="t" r="r" b="b"/>
                            <a:pathLst>
                              <a:path w="1351242" h="9000" fill="none">
                                <a:moveTo>
                                  <a:pt x="1351242" y="0"/>
                                </a:moveTo>
                                <a:lnTo>
                                  <a:pt x="0" y="0"/>
                                </a:lnTo>
                              </a:path>
                            </a:pathLst>
                          </a:custGeom>
                          <a:noFill/>
                          <a:ln w="9000" cap="flat">
                            <a:solidFill>
                              <a:srgbClr val="000000"/>
                            </a:solidFill>
                            <a:miter/>
                            <a:tailEnd type="triangle" w="med" len="med"/>
                          </a:ln>
                        </wps:spPr>
                        <wps:bodyPr/>
                      </wps:wsp>
                      <wps:wsp>
                        <wps:cNvPr id="13" name="无底文字"/>
                        <wps:cNvSpPr/>
                        <wps:spPr>
                          <a:xfrm>
                            <a:off x="3966802" y="917674"/>
                            <a:ext cx="1419585" cy="378000"/>
                          </a:xfrm>
                          <a:custGeom>
                            <a:avLst/>
                            <a:gdLst/>
                            <a:ahLst/>
                            <a:cxnLst/>
                            <a:rect l="l" t="t" r="r" b="b"/>
                            <a:pathLst>
                              <a:path w="1598589" h="378000" stroke="0">
                                <a:moveTo>
                                  <a:pt x="0" y="0"/>
                                </a:moveTo>
                                <a:lnTo>
                                  <a:pt x="1598589" y="0"/>
                                </a:lnTo>
                                <a:lnTo>
                                  <a:pt x="1598589" y="378000"/>
                                </a:lnTo>
                                <a:lnTo>
                                  <a:pt x="0" y="378000"/>
                                </a:lnTo>
                                <a:lnTo>
                                  <a:pt x="0" y="0"/>
                                </a:lnTo>
                                <a:close/>
                              </a:path>
                              <a:path w="1598589" h="378000" fill="none">
                                <a:moveTo>
                                  <a:pt x="0" y="0"/>
                                </a:moveTo>
                                <a:lnTo>
                                  <a:pt x="1598589" y="0"/>
                                </a:lnTo>
                                <a:lnTo>
                                  <a:pt x="1598589" y="378000"/>
                                </a:lnTo>
                                <a:lnTo>
                                  <a:pt x="0" y="378000"/>
                                </a:lnTo>
                                <a:lnTo>
                                  <a:pt x="0" y="0"/>
                                </a:lnTo>
                                <a:close/>
                              </a:path>
                            </a:pathLst>
                          </a:custGeom>
                          <a:noFill/>
                          <a:ln w="9000" cap="flat">
                            <a:noFill/>
                            <a:miter/>
                          </a:ln>
                        </wps:spPr>
                        <wps:txbx>
                          <w:txbxContent>
                            <w:p w14:paraId="60731EBB" w14:textId="0573C3E0" w:rsidR="003D6333" w:rsidRDefault="003D6333" w:rsidP="003D6333">
                              <w:pPr>
                                <w:pStyle w:val="af1"/>
                                <w:spacing w:before="0" w:beforeAutospacing="0" w:after="0" w:afterAutospacing="0"/>
                                <w:jc w:val="center"/>
                              </w:pPr>
                              <w:r>
                                <w:rPr>
                                  <w:rFonts w:ascii="Calibri" w:eastAsia="Calibri" w:hAnsi="Calibri" w:cs="Calibri"/>
                                  <w:color w:val="000000"/>
                                  <w:kern w:val="24"/>
                                  <w:sz w:val="14"/>
                                  <w:szCs w:val="14"/>
                                </w:rPr>
                                <w:t xml:space="preserve">1a. MBS session update request with </w:t>
                              </w:r>
                              <w:r w:rsidR="008E3065">
                                <w:rPr>
                                  <w:rFonts w:ascii="Calibri" w:eastAsia="Calibri" w:hAnsi="Calibri" w:cs="Calibri"/>
                                  <w:color w:val="000000"/>
                                  <w:kern w:val="24"/>
                                  <w:sz w:val="14"/>
                                  <w:szCs w:val="14"/>
                                </w:rPr>
                                <w:t>requested</w:t>
                              </w:r>
                              <w:r>
                                <w:rPr>
                                  <w:rFonts w:ascii="Calibri" w:eastAsia="Calibri" w:hAnsi="Calibri" w:cs="Calibri"/>
                                  <w:color w:val="000000"/>
                                  <w:kern w:val="24"/>
                                  <w:sz w:val="14"/>
                                  <w:szCs w:val="14"/>
                                </w:rPr>
                                <w:t xml:space="preserve"> service area</w:t>
                              </w:r>
                            </w:p>
                          </w:txbxContent>
                        </wps:txbx>
                        <wps:bodyPr wrap="square" lIns="38100" tIns="38100" rIns="38100" bIns="38100" rtlCol="0" anchor="ctr"/>
                      </wps:wsp>
                      <wpg:grpSp>
                        <wpg:cNvPr id="14" name="形状126"/>
                        <wpg:cNvGrpSpPr/>
                        <wpg:grpSpPr>
                          <a:xfrm>
                            <a:off x="575023" y="1271587"/>
                            <a:ext cx="3606250" cy="253756"/>
                            <a:chOff x="575023" y="1271587"/>
                            <a:chExt cx="3606250" cy="253756"/>
                          </a:xfrm>
                        </wpg:grpSpPr>
                        <wps:wsp>
                          <wps:cNvPr id="31" name="白底长方形"/>
                          <wps:cNvSpPr/>
                          <wps:spPr>
                            <a:xfrm>
                              <a:off x="622520" y="1298481"/>
                              <a:ext cx="3558753" cy="226862"/>
                            </a:xfrm>
                            <a:custGeom>
                              <a:avLst/>
                              <a:gdLst>
                                <a:gd name="connsiteX0" fmla="*/ 0 w 3558753"/>
                                <a:gd name="connsiteY0" fmla="*/ 113431 h 226862"/>
                                <a:gd name="connsiteX1" fmla="*/ 1779376 w 3558753"/>
                                <a:gd name="connsiteY1" fmla="*/ 0 h 226862"/>
                                <a:gd name="connsiteX2" fmla="*/ 3558753 w 3558753"/>
                                <a:gd name="connsiteY2" fmla="*/ 113431 h 226862"/>
                                <a:gd name="connsiteX3" fmla="*/ 1779376 w 3558753"/>
                                <a:gd name="connsiteY3" fmla="*/ 226862 h 226862"/>
                              </a:gdLst>
                              <a:ahLst/>
                              <a:cxnLst>
                                <a:cxn ang="0">
                                  <a:pos x="connsiteX0" y="connsiteY0"/>
                                </a:cxn>
                                <a:cxn ang="0">
                                  <a:pos x="connsiteX1" y="connsiteY1"/>
                                </a:cxn>
                                <a:cxn ang="0">
                                  <a:pos x="connsiteX2" y="connsiteY2"/>
                                </a:cxn>
                                <a:cxn ang="0">
                                  <a:pos x="connsiteX3" y="connsiteY3"/>
                                </a:cxn>
                              </a:cxnLst>
                              <a:rect l="l" t="t" r="r" b="b"/>
                              <a:pathLst>
                                <a:path w="3558753" h="226862" stroke="0">
                                  <a:moveTo>
                                    <a:pt x="3558753" y="226862"/>
                                  </a:moveTo>
                                  <a:lnTo>
                                    <a:pt x="3558753" y="0"/>
                                  </a:lnTo>
                                  <a:lnTo>
                                    <a:pt x="0" y="0"/>
                                  </a:lnTo>
                                  <a:lnTo>
                                    <a:pt x="0" y="226862"/>
                                  </a:lnTo>
                                  <a:lnTo>
                                    <a:pt x="3558753" y="226862"/>
                                  </a:lnTo>
                                  <a:close/>
                                </a:path>
                                <a:path w="3558753" h="226862" fill="none">
                                  <a:moveTo>
                                    <a:pt x="3558753" y="226862"/>
                                  </a:moveTo>
                                  <a:lnTo>
                                    <a:pt x="3558753" y="0"/>
                                  </a:lnTo>
                                  <a:lnTo>
                                    <a:pt x="0" y="0"/>
                                  </a:lnTo>
                                  <a:lnTo>
                                    <a:pt x="0" y="226862"/>
                                  </a:lnTo>
                                  <a:lnTo>
                                    <a:pt x="3558753" y="226862"/>
                                  </a:lnTo>
                                  <a:close/>
                                </a:path>
                              </a:pathLst>
                            </a:custGeom>
                            <a:solidFill>
                              <a:srgbClr val="FFFFFF"/>
                            </a:solidFill>
                            <a:ln w="9000" cap="flat">
                              <a:solidFill>
                                <a:srgbClr val="101843"/>
                              </a:solidFill>
                              <a:miter/>
                            </a:ln>
                          </wps:spPr>
                          <wps:bodyPr/>
                        </wps:wsp>
                        <wps:wsp>
                          <wps:cNvPr id="32" name="无底文字"/>
                          <wps:cNvSpPr/>
                          <wps:spPr>
                            <a:xfrm>
                              <a:off x="575023" y="1271587"/>
                              <a:ext cx="3606210" cy="211947"/>
                            </a:xfrm>
                            <a:custGeom>
                              <a:avLst/>
                              <a:gdLst/>
                              <a:ahLst/>
                              <a:cxnLst/>
                              <a:rect l="l" t="t" r="r" b="b"/>
                              <a:pathLst>
                                <a:path w="3606210" h="143281" stroke="0">
                                  <a:moveTo>
                                    <a:pt x="0" y="0"/>
                                  </a:moveTo>
                                  <a:lnTo>
                                    <a:pt x="3606210" y="0"/>
                                  </a:lnTo>
                                  <a:lnTo>
                                    <a:pt x="3606210" y="143281"/>
                                  </a:lnTo>
                                  <a:lnTo>
                                    <a:pt x="0" y="143281"/>
                                  </a:lnTo>
                                  <a:lnTo>
                                    <a:pt x="0" y="0"/>
                                  </a:lnTo>
                                  <a:close/>
                                </a:path>
                                <a:path w="3606210" h="143281" fill="none">
                                  <a:moveTo>
                                    <a:pt x="0" y="0"/>
                                  </a:moveTo>
                                  <a:lnTo>
                                    <a:pt x="3606210" y="0"/>
                                  </a:lnTo>
                                  <a:lnTo>
                                    <a:pt x="3606210" y="143281"/>
                                  </a:lnTo>
                                  <a:lnTo>
                                    <a:pt x="0" y="143281"/>
                                  </a:lnTo>
                                  <a:lnTo>
                                    <a:pt x="0" y="0"/>
                                  </a:lnTo>
                                  <a:close/>
                                </a:path>
                              </a:pathLst>
                            </a:custGeom>
                            <a:noFill/>
                            <a:ln w="9000" cap="flat">
                              <a:noFill/>
                              <a:miter/>
                            </a:ln>
                          </wps:spPr>
                          <wps:txbx>
                            <w:txbxContent>
                              <w:p w14:paraId="2715A708" w14:textId="77777777" w:rsidR="003D6333" w:rsidRDefault="003D6333" w:rsidP="003D6333">
                                <w:pPr>
                                  <w:pStyle w:val="af1"/>
                                  <w:spacing w:before="0" w:beforeAutospacing="0" w:after="0" w:afterAutospacing="0"/>
                                  <w:jc w:val="center"/>
                                </w:pPr>
                                <w:r>
                                  <w:rPr>
                                    <w:rFonts w:ascii="Calibri" w:eastAsia="Calibri" w:hAnsi="Calibri" w:cs="Calibri"/>
                                    <w:color w:val="000000"/>
                                    <w:kern w:val="24"/>
                                    <w:sz w:val="14"/>
                                    <w:szCs w:val="14"/>
                                  </w:rPr>
                                  <w:t>1b. New service area based on UE location report</w:t>
                                </w:r>
                              </w:p>
                            </w:txbxContent>
                          </wps:txbx>
                          <wps:bodyPr wrap="square" lIns="38100" tIns="38100" rIns="38100" bIns="38100" rtlCol="0" anchor="ctr"/>
                        </wps:wsp>
                      </wpg:grpSp>
                      <wpg:grpSp>
                        <wpg:cNvPr id="15" name="形状126"/>
                        <wpg:cNvGrpSpPr/>
                        <wpg:grpSpPr>
                          <a:xfrm>
                            <a:off x="2068297" y="1586685"/>
                            <a:ext cx="2429848" cy="316773"/>
                            <a:chOff x="2068297" y="1586685"/>
                            <a:chExt cx="2429848" cy="316773"/>
                          </a:xfrm>
                        </wpg:grpSpPr>
                        <wps:wsp>
                          <wps:cNvPr id="29" name="白底长方形"/>
                          <wps:cNvSpPr/>
                          <wps:spPr>
                            <a:xfrm>
                              <a:off x="2100275" y="1650102"/>
                              <a:ext cx="2397870" cy="226862"/>
                            </a:xfrm>
                            <a:custGeom>
                              <a:avLst/>
                              <a:gdLst>
                                <a:gd name="connsiteX0" fmla="*/ 0 w 2397870"/>
                                <a:gd name="connsiteY0" fmla="*/ 113431 h 226862"/>
                                <a:gd name="connsiteX1" fmla="*/ 1198935 w 2397870"/>
                                <a:gd name="connsiteY1" fmla="*/ 0 h 226862"/>
                                <a:gd name="connsiteX2" fmla="*/ 2397870 w 2397870"/>
                                <a:gd name="connsiteY2" fmla="*/ 113431 h 226862"/>
                                <a:gd name="connsiteX3" fmla="*/ 1198935 w 2397870"/>
                                <a:gd name="connsiteY3" fmla="*/ 226862 h 226862"/>
                              </a:gdLst>
                              <a:ahLst/>
                              <a:cxnLst>
                                <a:cxn ang="0">
                                  <a:pos x="connsiteX0" y="connsiteY0"/>
                                </a:cxn>
                                <a:cxn ang="0">
                                  <a:pos x="connsiteX1" y="connsiteY1"/>
                                </a:cxn>
                                <a:cxn ang="0">
                                  <a:pos x="connsiteX2" y="connsiteY2"/>
                                </a:cxn>
                                <a:cxn ang="0">
                                  <a:pos x="connsiteX3" y="connsiteY3"/>
                                </a:cxn>
                              </a:cxnLst>
                              <a:rect l="l" t="t" r="r" b="b"/>
                              <a:pathLst>
                                <a:path w="2397870" h="226862" stroke="0">
                                  <a:moveTo>
                                    <a:pt x="2397870" y="226862"/>
                                  </a:moveTo>
                                  <a:lnTo>
                                    <a:pt x="2397870" y="0"/>
                                  </a:lnTo>
                                  <a:lnTo>
                                    <a:pt x="0" y="0"/>
                                  </a:lnTo>
                                  <a:lnTo>
                                    <a:pt x="0" y="226862"/>
                                  </a:lnTo>
                                  <a:lnTo>
                                    <a:pt x="2397870" y="226862"/>
                                  </a:lnTo>
                                  <a:close/>
                                </a:path>
                                <a:path w="2397870" h="226862" fill="none">
                                  <a:moveTo>
                                    <a:pt x="2397870" y="226862"/>
                                  </a:moveTo>
                                  <a:lnTo>
                                    <a:pt x="2397870" y="0"/>
                                  </a:lnTo>
                                  <a:lnTo>
                                    <a:pt x="0" y="0"/>
                                  </a:lnTo>
                                  <a:lnTo>
                                    <a:pt x="0" y="226862"/>
                                  </a:lnTo>
                                  <a:lnTo>
                                    <a:pt x="2397870" y="226862"/>
                                  </a:lnTo>
                                  <a:close/>
                                </a:path>
                              </a:pathLst>
                            </a:custGeom>
                            <a:solidFill>
                              <a:srgbClr val="FFFFFF"/>
                            </a:solidFill>
                            <a:ln w="9000" cap="flat">
                              <a:solidFill>
                                <a:srgbClr val="101843"/>
                              </a:solidFill>
                              <a:miter/>
                            </a:ln>
                          </wps:spPr>
                          <wps:bodyPr/>
                        </wps:wsp>
                        <wps:wsp>
                          <wps:cNvPr id="30" name="无底文字"/>
                          <wps:cNvSpPr/>
                          <wps:spPr>
                            <a:xfrm>
                              <a:off x="2068297" y="1586685"/>
                              <a:ext cx="2429847" cy="316773"/>
                            </a:xfrm>
                            <a:custGeom>
                              <a:avLst/>
                              <a:gdLst/>
                              <a:ahLst/>
                              <a:cxnLst/>
                              <a:rect l="l" t="t" r="r" b="b"/>
                              <a:pathLst>
                                <a:path w="2429847" h="143281" stroke="0">
                                  <a:moveTo>
                                    <a:pt x="0" y="0"/>
                                  </a:moveTo>
                                  <a:lnTo>
                                    <a:pt x="2429847" y="0"/>
                                  </a:lnTo>
                                  <a:lnTo>
                                    <a:pt x="2429847" y="143281"/>
                                  </a:lnTo>
                                  <a:lnTo>
                                    <a:pt x="0" y="143281"/>
                                  </a:lnTo>
                                  <a:lnTo>
                                    <a:pt x="0" y="0"/>
                                  </a:lnTo>
                                  <a:close/>
                                </a:path>
                                <a:path w="2429847" h="143281" fill="none">
                                  <a:moveTo>
                                    <a:pt x="0" y="0"/>
                                  </a:moveTo>
                                  <a:lnTo>
                                    <a:pt x="2429847" y="0"/>
                                  </a:lnTo>
                                  <a:lnTo>
                                    <a:pt x="2429847" y="143281"/>
                                  </a:lnTo>
                                  <a:lnTo>
                                    <a:pt x="0" y="143281"/>
                                  </a:lnTo>
                                  <a:lnTo>
                                    <a:pt x="0" y="0"/>
                                  </a:lnTo>
                                  <a:close/>
                                </a:path>
                              </a:pathLst>
                            </a:custGeom>
                            <a:noFill/>
                            <a:ln w="9000" cap="flat">
                              <a:noFill/>
                              <a:miter/>
                            </a:ln>
                          </wps:spPr>
                          <wps:txbx>
                            <w:txbxContent>
                              <w:p w14:paraId="4543A684" w14:textId="7E181BBF" w:rsidR="003D6333" w:rsidRDefault="003D6333" w:rsidP="003D6333">
                                <w:pPr>
                                  <w:pStyle w:val="af1"/>
                                  <w:spacing w:before="0" w:beforeAutospacing="0" w:after="0" w:afterAutospacing="0"/>
                                  <w:jc w:val="center"/>
                                </w:pPr>
                                <w:r>
                                  <w:rPr>
                                    <w:rFonts w:ascii="Calibri" w:eastAsia="Calibri" w:hAnsi="Calibri" w:cs="Calibri"/>
                                    <w:color w:val="000000"/>
                                    <w:kern w:val="24"/>
                                    <w:sz w:val="14"/>
                                    <w:szCs w:val="14"/>
                                  </w:rPr>
                                  <w:t xml:space="preserve">2. MBS session update with </w:t>
                                </w:r>
                                <w:r w:rsidR="008E3065">
                                  <w:rPr>
                                    <w:rFonts w:ascii="Calibri" w:eastAsia="Calibri" w:hAnsi="Calibri" w:cs="Calibri"/>
                                    <w:color w:val="000000"/>
                                    <w:kern w:val="24"/>
                                    <w:sz w:val="14"/>
                                    <w:szCs w:val="14"/>
                                  </w:rPr>
                                  <w:t>the requested</w:t>
                                </w:r>
                                <w:r>
                                  <w:rPr>
                                    <w:rFonts w:ascii="Calibri" w:eastAsia="Calibri" w:hAnsi="Calibri" w:cs="Calibri"/>
                                    <w:color w:val="000000"/>
                                    <w:kern w:val="24"/>
                                    <w:sz w:val="14"/>
                                    <w:szCs w:val="14"/>
                                  </w:rPr>
                                  <w:t xml:space="preserve"> service area </w:t>
                                </w:r>
                                <w:r w:rsidR="008E3065">
                                  <w:rPr>
                                    <w:rFonts w:ascii="Calibri" w:eastAsia="Calibri" w:hAnsi="Calibri" w:cs="Calibri"/>
                                    <w:color w:val="000000"/>
                                    <w:kern w:val="24"/>
                                    <w:sz w:val="14"/>
                                    <w:szCs w:val="14"/>
                                  </w:rPr>
                                  <w:t>is partially accepted</w:t>
                                </w:r>
                              </w:p>
                            </w:txbxContent>
                          </wps:txbx>
                          <wps:bodyPr wrap="square" lIns="38100" tIns="38100" rIns="38100" bIns="38100" rtlCol="0" anchor="ctr"/>
                        </wps:wsp>
                      </wpg:grpSp>
                      <wpg:grpSp>
                        <wpg:cNvPr id="16" name="形状126"/>
                        <wpg:cNvGrpSpPr/>
                        <wpg:grpSpPr>
                          <a:xfrm>
                            <a:off x="2129996" y="2505041"/>
                            <a:ext cx="2352156" cy="333993"/>
                            <a:chOff x="2129996" y="2505041"/>
                            <a:chExt cx="2352156" cy="333993"/>
                          </a:xfrm>
                        </wpg:grpSpPr>
                        <wps:wsp>
                          <wps:cNvPr id="27" name="白底长方形"/>
                          <wps:cNvSpPr/>
                          <wps:spPr>
                            <a:xfrm>
                              <a:off x="2161304" y="2535517"/>
                              <a:ext cx="2320848" cy="303517"/>
                            </a:xfrm>
                            <a:custGeom>
                              <a:avLst/>
                              <a:gdLst>
                                <a:gd name="connsiteX0" fmla="*/ 0 w 2320848"/>
                                <a:gd name="connsiteY0" fmla="*/ 151758 h 303517"/>
                                <a:gd name="connsiteX1" fmla="*/ 1160424 w 2320848"/>
                                <a:gd name="connsiteY1" fmla="*/ 0 h 303517"/>
                                <a:gd name="connsiteX2" fmla="*/ 2320848 w 2320848"/>
                                <a:gd name="connsiteY2" fmla="*/ 151758 h 303517"/>
                                <a:gd name="connsiteX3" fmla="*/ 1160424 w 2320848"/>
                                <a:gd name="connsiteY3" fmla="*/ 303517 h 303517"/>
                              </a:gdLst>
                              <a:ahLst/>
                              <a:cxnLst>
                                <a:cxn ang="0">
                                  <a:pos x="connsiteX0" y="connsiteY0"/>
                                </a:cxn>
                                <a:cxn ang="0">
                                  <a:pos x="connsiteX1" y="connsiteY1"/>
                                </a:cxn>
                                <a:cxn ang="0">
                                  <a:pos x="connsiteX2" y="connsiteY2"/>
                                </a:cxn>
                                <a:cxn ang="0">
                                  <a:pos x="connsiteX3" y="connsiteY3"/>
                                </a:cxn>
                              </a:cxnLst>
                              <a:rect l="l" t="t" r="r" b="b"/>
                              <a:pathLst>
                                <a:path w="2320848" h="303517" stroke="0">
                                  <a:moveTo>
                                    <a:pt x="2320848" y="303517"/>
                                  </a:moveTo>
                                  <a:lnTo>
                                    <a:pt x="2320848" y="0"/>
                                  </a:lnTo>
                                  <a:lnTo>
                                    <a:pt x="0" y="0"/>
                                  </a:lnTo>
                                  <a:lnTo>
                                    <a:pt x="0" y="303517"/>
                                  </a:lnTo>
                                  <a:lnTo>
                                    <a:pt x="2320848" y="303517"/>
                                  </a:lnTo>
                                  <a:close/>
                                </a:path>
                                <a:path w="2320848" h="303517" fill="none">
                                  <a:moveTo>
                                    <a:pt x="2320848" y="303517"/>
                                  </a:moveTo>
                                  <a:lnTo>
                                    <a:pt x="2320848" y="0"/>
                                  </a:lnTo>
                                  <a:lnTo>
                                    <a:pt x="0" y="0"/>
                                  </a:lnTo>
                                  <a:lnTo>
                                    <a:pt x="0" y="303517"/>
                                  </a:lnTo>
                                  <a:lnTo>
                                    <a:pt x="2320848" y="303517"/>
                                  </a:lnTo>
                                  <a:close/>
                                </a:path>
                              </a:pathLst>
                            </a:custGeom>
                            <a:solidFill>
                              <a:srgbClr val="FFFFFF"/>
                            </a:solidFill>
                            <a:ln w="9000" cap="flat">
                              <a:solidFill>
                                <a:srgbClr val="101843"/>
                              </a:solidFill>
                              <a:miter/>
                            </a:ln>
                          </wps:spPr>
                          <wps:bodyPr/>
                        </wps:wsp>
                        <wps:wsp>
                          <wps:cNvPr id="28" name="无底文字"/>
                          <wps:cNvSpPr/>
                          <wps:spPr>
                            <a:xfrm>
                              <a:off x="2129996" y="2505041"/>
                              <a:ext cx="2351790" cy="323883"/>
                            </a:xfrm>
                            <a:custGeom>
                              <a:avLst/>
                              <a:gdLst/>
                              <a:ahLst/>
                              <a:cxnLst/>
                              <a:rect l="l" t="t" r="r" b="b"/>
                              <a:pathLst>
                                <a:path w="2351790" h="191695" stroke="0">
                                  <a:moveTo>
                                    <a:pt x="0" y="0"/>
                                  </a:moveTo>
                                  <a:lnTo>
                                    <a:pt x="2351790" y="0"/>
                                  </a:lnTo>
                                  <a:lnTo>
                                    <a:pt x="2351790" y="191695"/>
                                  </a:lnTo>
                                  <a:lnTo>
                                    <a:pt x="0" y="191695"/>
                                  </a:lnTo>
                                  <a:lnTo>
                                    <a:pt x="0" y="0"/>
                                  </a:lnTo>
                                  <a:close/>
                                </a:path>
                                <a:path w="2351790" h="191695" fill="none">
                                  <a:moveTo>
                                    <a:pt x="0" y="0"/>
                                  </a:moveTo>
                                  <a:lnTo>
                                    <a:pt x="2351790" y="0"/>
                                  </a:lnTo>
                                  <a:lnTo>
                                    <a:pt x="2351790" y="191695"/>
                                  </a:lnTo>
                                  <a:lnTo>
                                    <a:pt x="0" y="191695"/>
                                  </a:lnTo>
                                  <a:lnTo>
                                    <a:pt x="0" y="0"/>
                                  </a:lnTo>
                                  <a:close/>
                                </a:path>
                              </a:pathLst>
                            </a:custGeom>
                            <a:noFill/>
                            <a:ln w="9000" cap="flat">
                              <a:noFill/>
                              <a:miter/>
                            </a:ln>
                          </wps:spPr>
                          <wps:txbx>
                            <w:txbxContent>
                              <w:p w14:paraId="78F66EAD" w14:textId="1D9CB449" w:rsidR="003D6333" w:rsidRDefault="00963A4C" w:rsidP="003D6333">
                                <w:pPr>
                                  <w:pStyle w:val="af1"/>
                                  <w:spacing w:before="0" w:beforeAutospacing="0" w:after="0" w:afterAutospacing="0"/>
                                  <w:jc w:val="center"/>
                                </w:pPr>
                                <w:r>
                                  <w:rPr>
                                    <w:rFonts w:ascii="Calibri" w:eastAsia="Calibri" w:hAnsi="Calibri" w:cs="Calibri"/>
                                    <w:color w:val="000000"/>
                                    <w:kern w:val="24"/>
                                    <w:sz w:val="14"/>
                                    <w:szCs w:val="14"/>
                                  </w:rPr>
                                  <w:t>4</w:t>
                                </w:r>
                                <w:r w:rsidR="003D6333">
                                  <w:rPr>
                                    <w:rFonts w:ascii="Calibri" w:eastAsia="Calibri" w:hAnsi="Calibri" w:cs="Calibri"/>
                                    <w:color w:val="000000"/>
                                    <w:kern w:val="24"/>
                                    <w:sz w:val="14"/>
                                    <w:szCs w:val="14"/>
                                  </w:rPr>
                                  <w:t xml:space="preserve">. MBS session creation with </w:t>
                                </w:r>
                                <w:r w:rsidR="008E3065" w:rsidRPr="008E3065">
                                  <w:rPr>
                                    <w:rFonts w:ascii="Calibri" w:eastAsia="Calibri" w:hAnsi="Calibri" w:cs="Calibri"/>
                                    <w:color w:val="000000"/>
                                    <w:kern w:val="24"/>
                                    <w:sz w:val="14"/>
                                    <w:szCs w:val="14"/>
                                  </w:rPr>
                                  <w:t>rest service area which is not accepted</w:t>
                                </w:r>
                                <w:r w:rsidR="003D6333" w:rsidRPr="008E3065">
                                  <w:rPr>
                                    <w:rFonts w:ascii="Calibri" w:eastAsia="Calibri" w:hAnsi="Calibri" w:cs="Calibri"/>
                                    <w:color w:val="000000"/>
                                    <w:kern w:val="24"/>
                                    <w:sz w:val="14"/>
                                    <w:szCs w:val="14"/>
                                  </w:rPr>
                                  <w:t>,</w:t>
                                </w:r>
                                <w:r w:rsidR="003D6333">
                                  <w:rPr>
                                    <w:rFonts w:ascii="Calibri" w:eastAsia="Calibri" w:hAnsi="Calibri" w:cs="Calibri"/>
                                    <w:color w:val="000000"/>
                                    <w:kern w:val="24"/>
                                    <w:sz w:val="14"/>
                                    <w:szCs w:val="14"/>
                                  </w:rPr>
                                  <w:t xml:space="preserve"> and obtain new MBS session ID and ingress address</w:t>
                                </w:r>
                              </w:p>
                            </w:txbxContent>
                          </wps:txbx>
                          <wps:bodyPr wrap="square" lIns="38100" tIns="38100" rIns="38100" bIns="38100" rtlCol="0" anchor="ctr"/>
                        </wps:wsp>
                      </wpg:grpSp>
                      <wpg:grpSp>
                        <wpg:cNvPr id="17" name="形状126"/>
                        <wpg:cNvGrpSpPr/>
                        <wpg:grpSpPr>
                          <a:xfrm>
                            <a:off x="3456523" y="1966859"/>
                            <a:ext cx="1025638" cy="457253"/>
                            <a:chOff x="3456523" y="1966859"/>
                            <a:chExt cx="1025638" cy="457253"/>
                          </a:xfrm>
                        </wpg:grpSpPr>
                        <wps:wsp>
                          <wps:cNvPr id="25" name="白底长方形"/>
                          <wps:cNvSpPr/>
                          <wps:spPr>
                            <a:xfrm>
                              <a:off x="3471191" y="2001727"/>
                              <a:ext cx="1010970" cy="409035"/>
                            </a:xfrm>
                            <a:custGeom>
                              <a:avLst/>
                              <a:gdLst>
                                <a:gd name="connsiteX0" fmla="*/ 0 w 1010970"/>
                                <a:gd name="connsiteY0" fmla="*/ 204517 h 409035"/>
                                <a:gd name="connsiteX1" fmla="*/ 505485 w 1010970"/>
                                <a:gd name="connsiteY1" fmla="*/ 0 h 409035"/>
                                <a:gd name="connsiteX2" fmla="*/ 1010970 w 1010970"/>
                                <a:gd name="connsiteY2" fmla="*/ 204517 h 409035"/>
                                <a:gd name="connsiteX3" fmla="*/ 505485 w 1010970"/>
                                <a:gd name="connsiteY3" fmla="*/ 409035 h 409035"/>
                              </a:gdLst>
                              <a:ahLst/>
                              <a:cxnLst>
                                <a:cxn ang="0">
                                  <a:pos x="connsiteX0" y="connsiteY0"/>
                                </a:cxn>
                                <a:cxn ang="0">
                                  <a:pos x="connsiteX1" y="connsiteY1"/>
                                </a:cxn>
                                <a:cxn ang="0">
                                  <a:pos x="connsiteX2" y="connsiteY2"/>
                                </a:cxn>
                                <a:cxn ang="0">
                                  <a:pos x="connsiteX3" y="connsiteY3"/>
                                </a:cxn>
                              </a:cxnLst>
                              <a:rect l="l" t="t" r="r" b="b"/>
                              <a:pathLst>
                                <a:path w="1010970" h="409035" stroke="0">
                                  <a:moveTo>
                                    <a:pt x="1010970" y="409035"/>
                                  </a:moveTo>
                                  <a:lnTo>
                                    <a:pt x="1010970" y="0"/>
                                  </a:lnTo>
                                  <a:lnTo>
                                    <a:pt x="0" y="0"/>
                                  </a:lnTo>
                                  <a:lnTo>
                                    <a:pt x="0" y="409035"/>
                                  </a:lnTo>
                                  <a:lnTo>
                                    <a:pt x="1010970" y="409035"/>
                                  </a:lnTo>
                                  <a:close/>
                                </a:path>
                                <a:path w="1010970" h="409035" fill="none">
                                  <a:moveTo>
                                    <a:pt x="1010970" y="409035"/>
                                  </a:moveTo>
                                  <a:lnTo>
                                    <a:pt x="1010970" y="0"/>
                                  </a:lnTo>
                                  <a:lnTo>
                                    <a:pt x="0" y="0"/>
                                  </a:lnTo>
                                  <a:lnTo>
                                    <a:pt x="0" y="409035"/>
                                  </a:lnTo>
                                  <a:lnTo>
                                    <a:pt x="1010970" y="409035"/>
                                  </a:lnTo>
                                  <a:close/>
                                </a:path>
                              </a:pathLst>
                            </a:custGeom>
                            <a:solidFill>
                              <a:srgbClr val="FFFFFF"/>
                            </a:solidFill>
                            <a:ln w="9000" cap="flat">
                              <a:solidFill>
                                <a:srgbClr val="101843"/>
                              </a:solidFill>
                              <a:miter/>
                            </a:ln>
                          </wps:spPr>
                          <wps:bodyPr/>
                        </wps:wsp>
                        <wps:wsp>
                          <wps:cNvPr id="26" name="无底文字"/>
                          <wps:cNvSpPr/>
                          <wps:spPr>
                            <a:xfrm>
                              <a:off x="3456523" y="1966859"/>
                              <a:ext cx="1024452" cy="457253"/>
                            </a:xfrm>
                            <a:custGeom>
                              <a:avLst/>
                              <a:gdLst/>
                              <a:ahLst/>
                              <a:cxnLst/>
                              <a:rect l="l" t="t" r="r" b="b"/>
                              <a:pathLst>
                                <a:path w="1024452" h="258338" stroke="0">
                                  <a:moveTo>
                                    <a:pt x="0" y="0"/>
                                  </a:moveTo>
                                  <a:lnTo>
                                    <a:pt x="1024452" y="0"/>
                                  </a:lnTo>
                                  <a:lnTo>
                                    <a:pt x="1024452" y="258338"/>
                                  </a:lnTo>
                                  <a:lnTo>
                                    <a:pt x="0" y="258338"/>
                                  </a:lnTo>
                                  <a:lnTo>
                                    <a:pt x="0" y="0"/>
                                  </a:lnTo>
                                  <a:close/>
                                </a:path>
                                <a:path w="1024452" h="258338" fill="none">
                                  <a:moveTo>
                                    <a:pt x="0" y="0"/>
                                  </a:moveTo>
                                  <a:lnTo>
                                    <a:pt x="1024452" y="0"/>
                                  </a:lnTo>
                                  <a:lnTo>
                                    <a:pt x="1024452" y="258338"/>
                                  </a:lnTo>
                                  <a:lnTo>
                                    <a:pt x="0" y="258338"/>
                                  </a:lnTo>
                                  <a:lnTo>
                                    <a:pt x="0" y="0"/>
                                  </a:lnTo>
                                  <a:close/>
                                </a:path>
                              </a:pathLst>
                            </a:custGeom>
                            <a:noFill/>
                            <a:ln w="9000" cap="flat">
                              <a:noFill/>
                              <a:miter/>
                            </a:ln>
                          </wps:spPr>
                          <wps:txbx>
                            <w:txbxContent>
                              <w:p w14:paraId="3ACB3331" w14:textId="77777777" w:rsidR="003D6333" w:rsidRDefault="003D6333" w:rsidP="003D6333">
                                <w:pPr>
                                  <w:pStyle w:val="af1"/>
                                  <w:spacing w:before="0" w:beforeAutospacing="0" w:after="0" w:afterAutospacing="0"/>
                                  <w:jc w:val="center"/>
                                </w:pPr>
                                <w:r>
                                  <w:rPr>
                                    <w:rFonts w:ascii="Calibri" w:eastAsia="Calibri" w:hAnsi="Calibri" w:cs="Calibri"/>
                                    <w:color w:val="000000"/>
                                    <w:kern w:val="24"/>
                                    <w:sz w:val="14"/>
                                    <w:szCs w:val="14"/>
                                  </w:rPr>
                                  <w:t xml:space="preserve">3. Based on the return information, try to create a new MBS session </w:t>
                                </w:r>
                              </w:p>
                            </w:txbxContent>
                          </wps:txbx>
                          <wps:bodyPr wrap="square" lIns="38100" tIns="38100" rIns="38100" bIns="38100" rtlCol="0" anchor="ctr"/>
                        </wps:wsp>
                      </wpg:grpSp>
                      <wpg:grpSp>
                        <wpg:cNvPr id="18" name="形状126"/>
                        <wpg:cNvGrpSpPr/>
                        <wpg:grpSpPr>
                          <a:xfrm>
                            <a:off x="575072" y="3007243"/>
                            <a:ext cx="3907089" cy="303517"/>
                            <a:chOff x="575072" y="3007243"/>
                            <a:chExt cx="3907089" cy="303517"/>
                          </a:xfrm>
                        </wpg:grpSpPr>
                        <wps:wsp>
                          <wps:cNvPr id="23" name="白底长方形"/>
                          <wps:cNvSpPr/>
                          <wps:spPr>
                            <a:xfrm>
                              <a:off x="626480" y="3007243"/>
                              <a:ext cx="3855681" cy="303517"/>
                            </a:xfrm>
                            <a:custGeom>
                              <a:avLst/>
                              <a:gdLst>
                                <a:gd name="connsiteX0" fmla="*/ 0 w 3855681"/>
                                <a:gd name="connsiteY0" fmla="*/ 151758 h 303517"/>
                                <a:gd name="connsiteX1" fmla="*/ 1927841 w 3855681"/>
                                <a:gd name="connsiteY1" fmla="*/ 0 h 303517"/>
                                <a:gd name="connsiteX2" fmla="*/ 3855681 w 3855681"/>
                                <a:gd name="connsiteY2" fmla="*/ 151758 h 303517"/>
                                <a:gd name="connsiteX3" fmla="*/ 1927841 w 3855681"/>
                                <a:gd name="connsiteY3" fmla="*/ 303517 h 303517"/>
                              </a:gdLst>
                              <a:ahLst/>
                              <a:cxnLst>
                                <a:cxn ang="0">
                                  <a:pos x="connsiteX0" y="connsiteY0"/>
                                </a:cxn>
                                <a:cxn ang="0">
                                  <a:pos x="connsiteX1" y="connsiteY1"/>
                                </a:cxn>
                                <a:cxn ang="0">
                                  <a:pos x="connsiteX2" y="connsiteY2"/>
                                </a:cxn>
                                <a:cxn ang="0">
                                  <a:pos x="connsiteX3" y="connsiteY3"/>
                                </a:cxn>
                              </a:cxnLst>
                              <a:rect l="l" t="t" r="r" b="b"/>
                              <a:pathLst>
                                <a:path w="3855681" h="303517" stroke="0">
                                  <a:moveTo>
                                    <a:pt x="3855681" y="303517"/>
                                  </a:moveTo>
                                  <a:lnTo>
                                    <a:pt x="3855681" y="0"/>
                                  </a:lnTo>
                                  <a:lnTo>
                                    <a:pt x="0" y="0"/>
                                  </a:lnTo>
                                  <a:lnTo>
                                    <a:pt x="0" y="303517"/>
                                  </a:lnTo>
                                  <a:lnTo>
                                    <a:pt x="3855681" y="303517"/>
                                  </a:lnTo>
                                  <a:close/>
                                </a:path>
                                <a:path w="3855681" h="303517" fill="none">
                                  <a:moveTo>
                                    <a:pt x="3855681" y="303517"/>
                                  </a:moveTo>
                                  <a:lnTo>
                                    <a:pt x="3855681" y="0"/>
                                  </a:lnTo>
                                  <a:lnTo>
                                    <a:pt x="0" y="0"/>
                                  </a:lnTo>
                                  <a:lnTo>
                                    <a:pt x="0" y="303517"/>
                                  </a:lnTo>
                                  <a:lnTo>
                                    <a:pt x="3855681" y="303517"/>
                                  </a:lnTo>
                                  <a:close/>
                                </a:path>
                              </a:pathLst>
                            </a:custGeom>
                            <a:solidFill>
                              <a:srgbClr val="FFFFFF"/>
                            </a:solidFill>
                            <a:ln w="9000" cap="flat">
                              <a:solidFill>
                                <a:srgbClr val="101843"/>
                              </a:solidFill>
                              <a:custDash>
                                <a:ds d="600000" sp="400000"/>
                              </a:custDash>
                              <a:miter/>
                            </a:ln>
                          </wps:spPr>
                          <wps:bodyPr/>
                        </wps:wsp>
                        <wps:wsp>
                          <wps:cNvPr id="24" name="无底文字"/>
                          <wps:cNvSpPr/>
                          <wps:spPr>
                            <a:xfrm>
                              <a:off x="575072" y="3063154"/>
                              <a:ext cx="3907089" cy="191695"/>
                            </a:xfrm>
                            <a:custGeom>
                              <a:avLst/>
                              <a:gdLst/>
                              <a:ahLst/>
                              <a:cxnLst/>
                              <a:rect l="l" t="t" r="r" b="b"/>
                              <a:pathLst>
                                <a:path w="3907089" h="191695" stroke="0">
                                  <a:moveTo>
                                    <a:pt x="0" y="0"/>
                                  </a:moveTo>
                                  <a:lnTo>
                                    <a:pt x="3907089" y="0"/>
                                  </a:lnTo>
                                  <a:lnTo>
                                    <a:pt x="3907089" y="191695"/>
                                  </a:lnTo>
                                  <a:lnTo>
                                    <a:pt x="0" y="191695"/>
                                  </a:lnTo>
                                  <a:lnTo>
                                    <a:pt x="0" y="0"/>
                                  </a:lnTo>
                                  <a:close/>
                                </a:path>
                                <a:path w="3907089" h="191695" fill="none">
                                  <a:moveTo>
                                    <a:pt x="0" y="0"/>
                                  </a:moveTo>
                                  <a:lnTo>
                                    <a:pt x="3907089" y="0"/>
                                  </a:lnTo>
                                  <a:lnTo>
                                    <a:pt x="3907089" y="191695"/>
                                  </a:lnTo>
                                  <a:lnTo>
                                    <a:pt x="0" y="191695"/>
                                  </a:lnTo>
                                  <a:lnTo>
                                    <a:pt x="0" y="0"/>
                                  </a:lnTo>
                                  <a:close/>
                                </a:path>
                              </a:pathLst>
                            </a:custGeom>
                            <a:noFill/>
                            <a:ln w="9000" cap="flat">
                              <a:noFill/>
                              <a:miter/>
                            </a:ln>
                          </wps:spPr>
                          <wps:txbx>
                            <w:txbxContent>
                              <w:p w14:paraId="2DA549B9" w14:textId="5A3694D7" w:rsidR="003D6333" w:rsidRDefault="00963A4C" w:rsidP="003D6333">
                                <w:pPr>
                                  <w:pStyle w:val="af1"/>
                                  <w:spacing w:before="0" w:beforeAutospacing="0" w:after="0" w:afterAutospacing="0"/>
                                  <w:jc w:val="center"/>
                                </w:pPr>
                                <w:r>
                                  <w:rPr>
                                    <w:rFonts w:ascii="Calibri" w:eastAsia="Calibri" w:hAnsi="Calibri" w:cs="Calibri"/>
                                    <w:color w:val="000000"/>
                                    <w:kern w:val="24"/>
                                    <w:sz w:val="14"/>
                                    <w:szCs w:val="14"/>
                                    <w:lang w:val="en-GB"/>
                                  </w:rPr>
                                  <w:t>5</w:t>
                                </w:r>
                                <w:r w:rsidR="003D6333">
                                  <w:rPr>
                                    <w:rFonts w:ascii="Calibri" w:eastAsia="Calibri" w:hAnsi="Calibri" w:cs="Calibri"/>
                                    <w:color w:val="000000"/>
                                    <w:kern w:val="24"/>
                                    <w:sz w:val="14"/>
                                    <w:szCs w:val="14"/>
                                  </w:rPr>
                                  <w:t xml:space="preserve">. </w:t>
                                </w:r>
                                <w:r w:rsidR="008E3065">
                                  <w:rPr>
                                    <w:rFonts w:ascii="Calibri" w:eastAsia="Calibri" w:hAnsi="Calibri" w:cs="Calibri"/>
                                    <w:color w:val="000000"/>
                                    <w:kern w:val="24"/>
                                    <w:sz w:val="14"/>
                                    <w:szCs w:val="14"/>
                                  </w:rPr>
                                  <w:t>Announce</w:t>
                                </w:r>
                                <w:r w:rsidR="003D6333">
                                  <w:rPr>
                                    <w:rFonts w:ascii="Calibri" w:eastAsia="Calibri" w:hAnsi="Calibri" w:cs="Calibri"/>
                                    <w:color w:val="000000"/>
                                    <w:kern w:val="24"/>
                                    <w:sz w:val="14"/>
                                    <w:szCs w:val="14"/>
                                  </w:rPr>
                                  <w:t xml:space="preserve"> the new MBS session, UE join the MBS session if multicast type, UE report listening status.</w:t>
                                </w:r>
                              </w:p>
                            </w:txbxContent>
                          </wps:txbx>
                          <wps:bodyPr wrap="square" lIns="38100" tIns="38100" rIns="38100" bIns="38100" rtlCol="0" anchor="ctr"/>
                        </wps:wsp>
                      </wpg:grpSp>
                      <wps:wsp>
                        <wps:cNvPr id="19" name="ConnectLine"/>
                        <wps:cNvSpPr/>
                        <wps:spPr>
                          <a:xfrm>
                            <a:off x="3970241" y="3621107"/>
                            <a:ext cx="1353105" cy="9000"/>
                          </a:xfrm>
                          <a:custGeom>
                            <a:avLst/>
                            <a:gdLst/>
                            <a:ahLst/>
                            <a:cxnLst/>
                            <a:rect l="l" t="t" r="r" b="b"/>
                            <a:pathLst>
                              <a:path w="1353105" h="9000" fill="none">
                                <a:moveTo>
                                  <a:pt x="0" y="0"/>
                                </a:moveTo>
                                <a:lnTo>
                                  <a:pt x="1353105" y="0"/>
                                </a:lnTo>
                              </a:path>
                            </a:pathLst>
                          </a:custGeom>
                          <a:noFill/>
                          <a:ln w="9000" cap="flat">
                            <a:solidFill>
                              <a:srgbClr val="000000"/>
                            </a:solidFill>
                            <a:miter/>
                            <a:tailEnd type="triangle" w="med" len="med"/>
                          </a:ln>
                        </wps:spPr>
                        <wps:bodyPr/>
                      </wps:wsp>
                      <wps:wsp>
                        <wps:cNvPr id="20" name="无底文字"/>
                        <wps:cNvSpPr/>
                        <wps:spPr>
                          <a:xfrm>
                            <a:off x="3822818" y="3438732"/>
                            <a:ext cx="1598589" cy="169759"/>
                          </a:xfrm>
                          <a:custGeom>
                            <a:avLst/>
                            <a:gdLst/>
                            <a:ahLst/>
                            <a:cxnLst/>
                            <a:rect l="l" t="t" r="r" b="b"/>
                            <a:pathLst>
                              <a:path w="1598589" h="169759" stroke="0">
                                <a:moveTo>
                                  <a:pt x="0" y="0"/>
                                </a:moveTo>
                                <a:lnTo>
                                  <a:pt x="1598589" y="0"/>
                                </a:lnTo>
                                <a:lnTo>
                                  <a:pt x="1598589" y="169759"/>
                                </a:lnTo>
                                <a:lnTo>
                                  <a:pt x="0" y="169759"/>
                                </a:lnTo>
                                <a:lnTo>
                                  <a:pt x="0" y="0"/>
                                </a:lnTo>
                                <a:close/>
                              </a:path>
                              <a:path w="1598589" h="169759" fill="none">
                                <a:moveTo>
                                  <a:pt x="0" y="0"/>
                                </a:moveTo>
                                <a:lnTo>
                                  <a:pt x="1598589" y="0"/>
                                </a:lnTo>
                                <a:lnTo>
                                  <a:pt x="1598589" y="169759"/>
                                </a:lnTo>
                                <a:lnTo>
                                  <a:pt x="0" y="169759"/>
                                </a:lnTo>
                                <a:lnTo>
                                  <a:pt x="0" y="0"/>
                                </a:lnTo>
                                <a:close/>
                              </a:path>
                            </a:pathLst>
                          </a:custGeom>
                          <a:noFill/>
                          <a:ln w="9000" cap="flat">
                            <a:noFill/>
                            <a:miter/>
                          </a:ln>
                        </wps:spPr>
                        <wps:txbx>
                          <w:txbxContent>
                            <w:p w14:paraId="51F3456C" w14:textId="7947B8B2" w:rsidR="003D6333" w:rsidRDefault="00963A4C" w:rsidP="003D6333">
                              <w:pPr>
                                <w:pStyle w:val="af1"/>
                                <w:spacing w:before="0" w:beforeAutospacing="0" w:after="0" w:afterAutospacing="0"/>
                                <w:jc w:val="center"/>
                              </w:pPr>
                              <w:r>
                                <w:rPr>
                                  <w:rFonts w:ascii="Calibri" w:eastAsia="Calibri" w:hAnsi="Calibri" w:cs="Calibri"/>
                                  <w:color w:val="000000"/>
                                  <w:kern w:val="24"/>
                                  <w:sz w:val="14"/>
                                  <w:szCs w:val="14"/>
                                </w:rPr>
                                <w:t>6</w:t>
                              </w:r>
                              <w:r w:rsidR="003D6333">
                                <w:rPr>
                                  <w:rFonts w:ascii="Calibri" w:eastAsia="Calibri" w:hAnsi="Calibri" w:cs="Calibri"/>
                                  <w:color w:val="000000"/>
                                  <w:kern w:val="24"/>
                                  <w:sz w:val="14"/>
                                  <w:szCs w:val="14"/>
                                </w:rPr>
                                <w:t>. MBS session update response</w:t>
                              </w:r>
                            </w:p>
                          </w:txbxContent>
                        </wps:txbx>
                        <wps:bodyPr wrap="square" lIns="38100" tIns="38100" rIns="38100" bIns="38100" rtlCol="0" anchor="ctr"/>
                      </wps:wsp>
                      <wps:wsp>
                        <wps:cNvPr id="21" name="ConnectLine"/>
                        <wps:cNvSpPr/>
                        <wps:spPr>
                          <a:xfrm>
                            <a:off x="3970241" y="3844550"/>
                            <a:ext cx="1353105" cy="9000"/>
                          </a:xfrm>
                          <a:custGeom>
                            <a:avLst/>
                            <a:gdLst/>
                            <a:ahLst/>
                            <a:cxnLst/>
                            <a:rect l="l" t="t" r="r" b="b"/>
                            <a:pathLst>
                              <a:path w="1353105" h="9000" fill="none">
                                <a:moveTo>
                                  <a:pt x="0" y="0"/>
                                </a:moveTo>
                                <a:lnTo>
                                  <a:pt x="1353105" y="0"/>
                                </a:lnTo>
                              </a:path>
                            </a:pathLst>
                          </a:custGeom>
                          <a:noFill/>
                          <a:ln w="9000" cap="flat">
                            <a:solidFill>
                              <a:srgbClr val="000000"/>
                            </a:solidFill>
                            <a:miter/>
                            <a:tailEnd type="triangle" w="med" len="med"/>
                          </a:ln>
                        </wps:spPr>
                        <wps:bodyPr/>
                      </wps:wsp>
                      <wps:wsp>
                        <wps:cNvPr id="22" name="无底文字"/>
                        <wps:cNvSpPr/>
                        <wps:spPr>
                          <a:xfrm>
                            <a:off x="3868141" y="3625759"/>
                            <a:ext cx="1598589" cy="259759"/>
                          </a:xfrm>
                          <a:custGeom>
                            <a:avLst/>
                            <a:gdLst/>
                            <a:ahLst/>
                            <a:cxnLst/>
                            <a:rect l="l" t="t" r="r" b="b"/>
                            <a:pathLst>
                              <a:path w="1598589" h="259759" stroke="0">
                                <a:moveTo>
                                  <a:pt x="0" y="0"/>
                                </a:moveTo>
                                <a:lnTo>
                                  <a:pt x="1598589" y="0"/>
                                </a:lnTo>
                                <a:lnTo>
                                  <a:pt x="1598589" y="259759"/>
                                </a:lnTo>
                                <a:lnTo>
                                  <a:pt x="0" y="259759"/>
                                </a:lnTo>
                                <a:lnTo>
                                  <a:pt x="0" y="0"/>
                                </a:lnTo>
                                <a:close/>
                              </a:path>
                              <a:path w="1598589" h="259759" fill="none">
                                <a:moveTo>
                                  <a:pt x="0" y="0"/>
                                </a:moveTo>
                                <a:lnTo>
                                  <a:pt x="1598589" y="0"/>
                                </a:lnTo>
                                <a:lnTo>
                                  <a:pt x="1598589" y="259759"/>
                                </a:lnTo>
                                <a:lnTo>
                                  <a:pt x="0" y="259759"/>
                                </a:lnTo>
                                <a:lnTo>
                                  <a:pt x="0" y="0"/>
                                </a:lnTo>
                                <a:close/>
                              </a:path>
                            </a:pathLst>
                          </a:custGeom>
                          <a:noFill/>
                          <a:ln w="9000" cap="flat">
                            <a:noFill/>
                            <a:miter/>
                          </a:ln>
                        </wps:spPr>
                        <wps:txbx>
                          <w:txbxContent>
                            <w:p w14:paraId="2F93CBB5" w14:textId="51639DAB" w:rsidR="003D6333" w:rsidRDefault="00963A4C" w:rsidP="003D6333">
                              <w:pPr>
                                <w:pStyle w:val="af1"/>
                                <w:spacing w:before="0" w:beforeAutospacing="0" w:after="0" w:afterAutospacing="0"/>
                                <w:jc w:val="center"/>
                              </w:pPr>
                              <w:r>
                                <w:rPr>
                                  <w:rFonts w:ascii="Calibri" w:eastAsia="Calibri" w:hAnsi="Calibri" w:cs="Calibri"/>
                                  <w:color w:val="000000"/>
                                  <w:kern w:val="24"/>
                                  <w:sz w:val="14"/>
                                  <w:szCs w:val="14"/>
                                </w:rPr>
                                <w:t>7</w:t>
                              </w:r>
                              <w:r w:rsidR="003D6333">
                                <w:rPr>
                                  <w:rFonts w:ascii="Calibri" w:eastAsia="Calibri" w:hAnsi="Calibri" w:cs="Calibri"/>
                                  <w:color w:val="000000"/>
                                  <w:kern w:val="24"/>
                                  <w:sz w:val="14"/>
                                  <w:szCs w:val="14"/>
                                </w:rPr>
                                <w:t>. User plane delivery mode</w:t>
                              </w:r>
                            </w:p>
                          </w:txbxContent>
                        </wps:txbx>
                        <wps:bodyPr wrap="square" lIns="38100" tIns="38100" rIns="38100" bIns="38100" rtlCol="0" anchor="ctr"/>
                      </wps:wsp>
                    </wpg:wgp>
                  </a:graphicData>
                </a:graphic>
              </wp:inline>
            </w:drawing>
          </mc:Choice>
          <mc:Fallback>
            <w:pict>
              <v:group w14:anchorId="373638EE" id="组合 1" o:spid="_x0000_s1026" style="width:445.1pt;height:320.8pt;mso-position-horizontal-relative:char;mso-position-vertical-relative:line" coordsize="56526,407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">
                <v:group id="组合 3" o:spid="_x0000_s1027" style="position:absolute;left:8481;top:5058;width:44780;height:35684" coordorigin="8481,5058" coordsize="44779,356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 id="ConnectLine" o:spid="_x0000_s1028" style="position:absolute;left:8481;top:5798;width:90;height:34944;visibility:visible;mso-wrap-style:square;v-text-anchor:top" coordsize="9000,3494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" path="m,nfl,3494385e" filled="f" strokeweight=".25mm">
                    <v:stroke joinstyle="miter"/>
                    <v:path arrowok="t"/>
                  </v:shape>
                  <v:shape id="ConnectLine" o:spid="_x0000_s1029" style="position:absolute;left:26295;top:5102;width:90;height:34944;visibility:visible;mso-wrap-style:square;v-text-anchor:top" coordsize="9000,3494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" path="m,nfl,3494385e" filled="f" strokeweight=".25mm">
                    <v:stroke joinstyle="miter"/>
                    <v:path arrowok="t"/>
                  </v:shape>
                  <v:shape id="ConnectLine" o:spid="_x0000_s1030" style="position:absolute;left:39702;top:5112;width:90;height:34944;visibility:visible;mso-wrap-style:square;v-text-anchor:top" coordsize="9000,3494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" path="m,nfl,3494385e" filled="f" strokeweight=".25mm">
                    <v:stroke joinstyle="miter"/>
                    <v:path arrowok="t"/>
                  </v:shape>
                  <v:shape id="ConnectLine" o:spid="_x0000_s1031" style="position:absolute;left:53171;top:5058;width:90;height:34944;visibility:visible;mso-wrap-style:square;v-text-anchor:top" coordsize="9000,3494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" path="m,nfl,3494385e" filled="f" strokeweight=".25mm">
                    <v:stroke joinstyle="miter"/>
                    <v:path arrowok="t"/>
                  </v:shape>
                </v:group>
                <v:group id="形状126" o:spid="_x0000_s1032" style="position:absolute;left:8944;top:1688;width:6840;height:3420" coordorigin="8944,1688" coordsize="6840,3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白底长方形" o:spid="_x0000_s1033" style="position:absolute;left:9034;top:1688;width:6750;height:3420;visibility:visible;mso-wrap-style:square;v-text-anchor:top" coordsize="675000,34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" path="m675000,342000nsl675000,,,,,342000r675000,xem675000,342000nfl675000,,,,,342000r675000,xe" strokecolor="#101843" strokeweight=".25mm">
                    <v:stroke joinstyle="miter"/>
                    <v:path arrowok="t" o:connecttype="custom" o:connectlocs="0,171000;337500,0;675000,171000;337500,342000" o:connectangles="0,0,0,0"/>
                  </v:shape>
                  <v:shape id="无底文字" o:spid="_x0000_s1034" style="position:absolute;left:8944;top:2318;width:6840;height:2160;visibility:visible;mso-wrap-style:square;v-text-anchor:middle" coordsize="684000,21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" adj="-11796480,,5400" path="m,nsl684000,r,216000l,216000,,xem,nfl684000,r,216000l,216000,,xe" filled="f" stroked="f" strokeweight=".25mm">
                    <v:stroke joinstyle="miter"/>
                    <v:formulas/>
                    <v:path arrowok="t" o:connecttype="custom" textboxrect="0,0,684000,216000"/>
                    <v:textbox inset="3pt,3pt,3pt,3pt">
                      <w:txbxContent>
                        <w:p w14:paraId="7F73B7A2" w14:textId="77777777" w:rsidR="003D6333" w:rsidRDefault="003D6333" w:rsidP="003D6333">
                          <w:pPr>
                            <w:pStyle w:val="af1"/>
                            <w:spacing w:before="0" w:beforeAutospacing="0" w:after="0" w:afterAutospacing="0"/>
                            <w:jc w:val="center"/>
                          </w:pPr>
                          <w:r>
                            <w:rPr>
                              <w:rFonts w:ascii="Calibri" w:eastAsia="Calibri" w:hAnsi="Calibri" w:cs="Calibri"/>
                              <w:color w:val="000000"/>
                              <w:kern w:val="24"/>
                              <w:sz w:val="14"/>
                              <w:szCs w:val="14"/>
                            </w:rPr>
                            <w:t>NRM client</w:t>
                          </w:r>
                        </w:p>
                      </w:txbxContent>
                    </v:textbox>
                  </v:shape>
                </v:group>
                <v:group id="形状126" o:spid="_x0000_s1035" style="position:absolute;left:22748;top:1688;width:6840;height:3420" coordorigin="22748,1688" coordsize="6840,3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 id="白底长方形" o:spid="_x0000_s1036" style="position:absolute;left:22838;top:1688;width:6750;height:3420;visibility:visible;mso-wrap-style:square;v-text-anchor:top" coordsize="675000,34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" path="m675000,342000nsl675000,,,,,342000r675000,xem675000,342000nfl675000,,,,,342000r675000,xe" strokecolor="#101843" strokeweight=".25mm">
                    <v:stroke joinstyle="miter"/>
                    <v:path arrowok="t" o:connecttype="custom" o:connectlocs="0,171000;337500,0;675000,171000;337500,342000" o:connectangles="0,0,0,0"/>
                  </v:shape>
                  <v:shape id="无底文字" o:spid="_x0000_s1037" style="position:absolute;left:22748;top:2318;width:6840;height:2160;visibility:visible;mso-wrap-style:square;v-text-anchor:middle" coordsize="684000,21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" adj="-11796480,,5400" path="m,nsl684000,r,216000l,216000,,xem,nfl684000,r,216000l,216000,,xe" filled="f" stroked="f" strokeweight=".25mm">
                    <v:stroke joinstyle="miter"/>
                    <v:formulas/>
                    <v:path arrowok="t" o:connecttype="custom" textboxrect="0,0,684000,216000"/>
                    <v:textbox inset="3pt,3pt,3pt,3pt">
                      <w:txbxContent>
                        <w:p w14:paraId="0730BAD2" w14:textId="77777777" w:rsidR="003D6333" w:rsidRDefault="003D6333" w:rsidP="003D6333">
                          <w:pPr>
                            <w:pStyle w:val="af1"/>
                            <w:spacing w:before="0" w:beforeAutospacing="0" w:after="0" w:afterAutospacing="0"/>
                            <w:jc w:val="center"/>
                          </w:pPr>
                          <w:r>
                            <w:rPr>
                              <w:rFonts w:ascii="Calibri" w:eastAsia="Calibri" w:hAnsi="Calibri" w:cs="Calibri"/>
                              <w:color w:val="000000"/>
                              <w:kern w:val="24"/>
                              <w:sz w:val="14"/>
                              <w:szCs w:val="14"/>
                            </w:rPr>
                            <w:t xml:space="preserve">3GPP </w:t>
                          </w:r>
                        </w:p>
                      </w:txbxContent>
                    </v:textbox>
                  </v:shape>
                </v:group>
                <v:group id="形状126" o:spid="_x0000_s1038" style="position:absolute;left:36279;top:1688;width:6840;height:3420" coordorigin="36279,1688" coordsize="6840,3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白底长方形" o:spid="_x0000_s1039" style="position:absolute;left:36369;top:1688;width:6750;height:3420;visibility:visible;mso-wrap-style:square;v-text-anchor:top" coordsize="675000,34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" path="m675000,342000nsl675000,,,,,342000r675000,xem675000,342000nfl675000,,,,,342000r675000,xe" strokecolor="#101843" strokeweight=".25mm">
                    <v:stroke joinstyle="miter"/>
                    <v:path arrowok="t" o:connecttype="custom" o:connectlocs="0,171000;337500,0;675000,171000;337500,342000" o:connectangles="0,0,0,0"/>
                  </v:shape>
                  <v:shape id="无底文字" o:spid="_x0000_s1040" style="position:absolute;left:36279;top:2318;width:6840;height:2160;visibility:visible;mso-wrap-style:square;v-text-anchor:middle" coordsize="684000,21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" adj="-11796480,,5400" path="m,nsl684000,r,216000l,216000,,xem,nfl684000,r,216000l,216000,,xe" filled="f" stroked="f" strokeweight=".25mm">
                    <v:stroke joinstyle="miter"/>
                    <v:formulas/>
                    <v:path arrowok="t" o:connecttype="custom" textboxrect="0,0,684000,216000"/>
                    <v:textbox inset="3pt,3pt,3pt,3pt">
                      <w:txbxContent>
                        <w:p w14:paraId="6FA71D4B" w14:textId="77777777" w:rsidR="003D6333" w:rsidRDefault="003D6333" w:rsidP="003D6333">
                          <w:pPr>
                            <w:pStyle w:val="af1"/>
                            <w:spacing w:before="0" w:beforeAutospacing="0" w:after="0" w:afterAutospacing="0"/>
                            <w:jc w:val="center"/>
                          </w:pPr>
                          <w:r>
                            <w:rPr>
                              <w:rFonts w:ascii="Calibri" w:eastAsia="Calibri" w:hAnsi="Calibri" w:cs="Calibri"/>
                              <w:color w:val="000000"/>
                              <w:kern w:val="24"/>
                              <w:sz w:val="14"/>
                              <w:szCs w:val="14"/>
                            </w:rPr>
                            <w:t>NRM server</w:t>
                          </w:r>
                        </w:p>
                      </w:txbxContent>
                    </v:textbox>
                  </v:shape>
                </v:group>
                <v:group id="形状126" o:spid="_x0000_s1041" style="position:absolute;left:49686;top:1688;width:6840;height:3420" coordorigin="49686,1688" coordsize="6840,3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白底长方形" o:spid="_x0000_s1042" style="position:absolute;left:49776;top:1688;width:6750;height:3420;visibility:visible;mso-wrap-style:square;v-text-anchor:top" coordsize="675000,34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" path="m675000,342000nsl675000,,,,,342000r675000,xem675000,342000nfl675000,,,,,342000r675000,xe" strokecolor="#101843" strokeweight=".25mm">
                    <v:stroke joinstyle="miter"/>
                    <v:path arrowok="t" o:connecttype="custom" o:connectlocs="0,171000;337500,0;675000,171000;337500,342000" o:connectangles="0,0,0,0"/>
                  </v:shape>
                  <v:shape id="无底文字" o:spid="_x0000_s1043" style="position:absolute;left:49686;top:2318;width:6840;height:2160;visibility:visible;mso-wrap-style:square;v-text-anchor:middle" coordsize="684000,21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" adj="-11796480,,5400" path="m,nsl684000,r,216000l,216000,,xem,nfl684000,r,216000l,216000,,xe" filled="f" stroked="f" strokeweight=".25mm">
                    <v:stroke joinstyle="miter"/>
                    <v:formulas/>
                    <v:path arrowok="t" o:connecttype="custom" textboxrect="0,0,684000,216000"/>
                    <v:textbox inset="3pt,3pt,3pt,3pt">
                      <w:txbxContent>
                        <w:p w14:paraId="35492D30" w14:textId="77777777" w:rsidR="003D6333" w:rsidRDefault="003D6333" w:rsidP="003D6333">
                          <w:pPr>
                            <w:pStyle w:val="af1"/>
                            <w:spacing w:before="0" w:beforeAutospacing="0" w:after="0" w:afterAutospacing="0"/>
                            <w:jc w:val="center"/>
                          </w:pPr>
                          <w:r>
                            <w:rPr>
                              <w:rFonts w:ascii="Calibri" w:eastAsia="Calibri" w:hAnsi="Calibri" w:cs="Calibri"/>
                              <w:color w:val="000000"/>
                              <w:kern w:val="24"/>
                              <w:sz w:val="14"/>
                              <w:szCs w:val="14"/>
                            </w:rPr>
                            <w:t>VAL server</w:t>
                          </w:r>
                        </w:p>
                      </w:txbxContent>
                    </v:textbox>
                  </v:shape>
                </v:group>
                <v:group id="形状126" o:spid="_x0000_s1044" style="position:absolute;left:989;top:1688;width:6840;height:3420" coordorigin="989,1688" coordsize="6840,3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白底长方形" o:spid="_x0000_s1045" style="position:absolute;left:1079;top:1688;width:6750;height:3420;visibility:visible;mso-wrap-style:square;v-text-anchor:top" coordsize="675000,34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" path="m675000,342000nsl675000,,,,,342000r675000,xem675000,342000nfl675000,,,,,342000r675000,xe" strokecolor="#101843" strokeweight=".25mm">
                    <v:stroke joinstyle="miter"/>
                    <v:path arrowok="t" o:connecttype="custom" o:connectlocs="0,171000;337500,0;675000,171000;337500,342000" o:connectangles="0,0,0,0"/>
                  </v:shape>
                  <v:shape id="无底文字" o:spid="_x0000_s1046" style="position:absolute;left:989;top:2318;width:6840;height:2160;visibility:visible;mso-wrap-style:square;v-text-anchor:middle" coordsize="684000,21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" adj="-11796480,,5400" path="m,nsl684000,r,216000l,216000,,xem,nfl684000,r,216000l,216000,,xe" filled="f" stroked="f" strokeweight=".25mm">
                    <v:stroke joinstyle="miter"/>
                    <v:formulas/>
                    <v:path arrowok="t" o:connecttype="custom" textboxrect="0,0,684000,216000"/>
                    <v:textbox inset="3pt,3pt,3pt,3pt">
                      <w:txbxContent>
                        <w:p w14:paraId="575BEFBF" w14:textId="77777777" w:rsidR="003D6333" w:rsidRDefault="003D6333" w:rsidP="003D6333">
                          <w:pPr>
                            <w:pStyle w:val="af1"/>
                            <w:spacing w:before="0" w:beforeAutospacing="0" w:after="0" w:afterAutospacing="0"/>
                            <w:jc w:val="center"/>
                          </w:pPr>
                          <w:r>
                            <w:rPr>
                              <w:rFonts w:ascii="Calibri" w:eastAsia="Calibri" w:hAnsi="Calibri" w:cs="Calibri"/>
                              <w:color w:val="000000"/>
                              <w:kern w:val="24"/>
                              <w:sz w:val="14"/>
                              <w:szCs w:val="14"/>
                            </w:rPr>
                            <w:t>VAL client</w:t>
                          </w:r>
                        </w:p>
                      </w:txbxContent>
                    </v:textbox>
                  </v:shape>
                </v:group>
                <v:shape id="透明长方形" o:spid="_x0000_s1047" style="position:absolute;top:623;width:16674;height:4842;visibility:visible;mso-wrap-style:square;v-text-anchor:top" coordsize="1667484,484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" path="m1667484,484138nsl1667484,,,,,484138r1667484,xem1667484,484138nfl1667484,,,,,484138r1667484,xe" filled="f" strokecolor="#101843" strokeweight=".25mm">
                  <v:stroke joinstyle="miter"/>
                  <v:path arrowok="t" o:connecttype="custom" o:connectlocs="0,242069;833742,0;1667484,242069;833742,484138" o:connectangles="0,0,0,0"/>
                </v:shape>
                <v:shape id="无底文字" o:spid="_x0000_s1048" style="position:absolute;left:3837;width:9000;height:2160;visibility:visible;mso-wrap-style:square;v-text-anchor:middle" coordsize="900000,21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" adj="-11796480,,5400" path="m,nsl900000,r,216000l,216000,,xem,nfl900000,r,216000l,216000,,xe" filled="f" stroked="f" strokeweight=".25mm">
                  <v:stroke joinstyle="miter"/>
                  <v:formulas/>
                  <v:path arrowok="t" o:connecttype="custom" textboxrect="0,0,900000,216000"/>
                  <v:textbox inset="3pt,3pt,3pt,3pt">
                    <w:txbxContent>
                      <w:p w14:paraId="6781ECF7" w14:textId="77777777" w:rsidR="003D6333" w:rsidRDefault="003D6333" w:rsidP="003D6333">
                        <w:pPr>
                          <w:pStyle w:val="af1"/>
                          <w:spacing w:before="0" w:beforeAutospacing="0" w:after="0" w:afterAutospacing="0"/>
                          <w:jc w:val="center"/>
                        </w:pPr>
                        <w:r>
                          <w:rPr>
                            <w:rFonts w:ascii="Calibri" w:eastAsia="Calibri" w:hAnsi="Calibri" w:cs="Calibri"/>
                            <w:color w:val="000000"/>
                            <w:kern w:val="24"/>
                            <w:sz w:val="14"/>
                            <w:szCs w:val="14"/>
                          </w:rPr>
                          <w:t>UE</w:t>
                        </w:r>
                      </w:p>
                    </w:txbxContent>
                  </v:textbox>
                </v:shape>
                <v:group id="形状126" o:spid="_x0000_s1049" style="position:absolute;left:4916;top:6477;width:51610;height:2671" coordorigin="4916,6477" coordsize="51609,26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 id="白底长方形" o:spid="_x0000_s1050" style="position:absolute;left:5596;top:6880;width:50930;height:2268;visibility:visible;mso-wrap-style:square;v-text-anchor:top" coordsize="5092974,226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" path="m5092974,226862nsl5092974,,,,,226862r5092974,xem5092974,226862nfl5092974,,,,,226862r5092974,xe" strokecolor="#101843" strokeweight=".25mm">
                    <v:stroke joinstyle="miter"/>
                    <v:path arrowok="t" o:connecttype="custom" o:connectlocs="0,113431;2546487,0;5092974,113431;2546487,226862" o:connectangles="0,0,0,0"/>
                  </v:shape>
                  <v:shape id="无底文字" o:spid="_x0000_s1051" style="position:absolute;left:4916;top:6477;width:51609;height:2253;visibility:visible;mso-wrap-style:square;v-text-anchor:middle" coordsize="5160879,14328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" adj="-11796480,,5400" path="m,nsl5160879,r,143281l,143281,,xem,nfl5160879,r,143281l,143281,,xe" filled="f" stroked="f" strokeweight=".25mm">
                    <v:stroke joinstyle="miter"/>
                    <v:formulas/>
                    <v:path arrowok="t" o:connecttype="custom" textboxrect="0,0,5160879,143281"/>
                    <v:textbox inset="3pt,3pt,3pt,3pt">
                      <w:txbxContent>
                        <w:p w14:paraId="2BEC926E" w14:textId="77777777" w:rsidR="003D6333" w:rsidRDefault="003D6333" w:rsidP="003D6333">
                          <w:pPr>
                            <w:pStyle w:val="af1"/>
                            <w:spacing w:before="0" w:beforeAutospacing="0" w:after="0" w:afterAutospacing="0"/>
                            <w:jc w:val="center"/>
                          </w:pPr>
                          <w:r>
                            <w:rPr>
                              <w:rFonts w:ascii="Calibri" w:eastAsia="Calibri" w:hAnsi="Calibri" w:cs="Calibri"/>
                              <w:color w:val="000000"/>
                              <w:kern w:val="24"/>
                              <w:sz w:val="14"/>
                              <w:szCs w:val="14"/>
                            </w:rPr>
                            <w:t>Created MBS session with initial MBS service area</w:t>
                          </w:r>
                        </w:p>
                      </w:txbxContent>
                    </v:textbox>
                  </v:shape>
                </v:group>
                <v:shape id="ConnectLine" o:spid="_x0000_s1052" style="position:absolute;left:39640;top:12413;width:13512;height:90;visibility:visible;mso-wrap-style:square;v-text-anchor:top" coordsize="1351242,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" path="m1351242,nfl,e" filled="f" strokeweight=".25mm">
                  <v:stroke endarrow="block" joinstyle="miter"/>
                  <v:path arrowok="t"/>
                </v:shape>
                <v:shape id="无底文字" o:spid="_x0000_s1053" style="position:absolute;left:39668;top:9176;width:14195;height:3780;visibility:visible;mso-wrap-style:square;v-text-anchor:middle" coordsize="1598589,37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" adj="-11796480,,5400" path="m,nsl1598589,r,378000l,378000,,xem,nfl1598589,r,378000l,378000,,xe" filled="f" stroked="f" strokeweight=".25mm">
                  <v:stroke joinstyle="miter"/>
                  <v:formulas/>
                  <v:path arrowok="t" o:connecttype="custom" textboxrect="0,0,1598589,378000"/>
                  <v:textbox inset="3pt,3pt,3pt,3pt">
                    <w:txbxContent>
                      <w:p w14:paraId="60731EBB" w14:textId="0573C3E0" w:rsidR="003D6333" w:rsidRDefault="003D6333" w:rsidP="003D6333">
                        <w:pPr>
                          <w:pStyle w:val="af1"/>
                          <w:spacing w:before="0" w:beforeAutospacing="0" w:after="0" w:afterAutospacing="0"/>
                          <w:jc w:val="center"/>
                        </w:pPr>
                        <w:r>
                          <w:rPr>
                            <w:rFonts w:ascii="Calibri" w:eastAsia="Calibri" w:hAnsi="Calibri" w:cs="Calibri"/>
                            <w:color w:val="000000"/>
                            <w:kern w:val="24"/>
                            <w:sz w:val="14"/>
                            <w:szCs w:val="14"/>
                          </w:rPr>
                          <w:t xml:space="preserve">1a. MBS session update request with </w:t>
                        </w:r>
                        <w:r w:rsidR="008E3065">
                          <w:rPr>
                            <w:rFonts w:ascii="Calibri" w:eastAsia="Calibri" w:hAnsi="Calibri" w:cs="Calibri"/>
                            <w:color w:val="000000"/>
                            <w:kern w:val="24"/>
                            <w:sz w:val="14"/>
                            <w:szCs w:val="14"/>
                          </w:rPr>
                          <w:t>requested</w:t>
                        </w:r>
                        <w:r>
                          <w:rPr>
                            <w:rFonts w:ascii="Calibri" w:eastAsia="Calibri" w:hAnsi="Calibri" w:cs="Calibri"/>
                            <w:color w:val="000000"/>
                            <w:kern w:val="24"/>
                            <w:sz w:val="14"/>
                            <w:szCs w:val="14"/>
                          </w:rPr>
                          <w:t xml:space="preserve"> service area</w:t>
                        </w:r>
                      </w:p>
                    </w:txbxContent>
                  </v:textbox>
                </v:shape>
                <v:group id="形状126" o:spid="_x0000_s1054" style="position:absolute;left:5750;top:12715;width:36062;height:2538" coordorigin="5750,12715" coordsize="36062,25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白底长方形" o:spid="_x0000_s1055" style="position:absolute;left:6225;top:12984;width:35587;height:2269;visibility:visible;mso-wrap-style:square;v-text-anchor:top" coordsize="3558753,226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" path="m3558753,226862nsl3558753,,,,,226862r3558753,xem3558753,226862nfl3558753,,,,,226862r3558753,xe" strokecolor="#101843" strokeweight=".25mm">
                    <v:stroke joinstyle="miter"/>
                    <v:path arrowok="t" o:connecttype="custom" o:connectlocs="0,113431;1779376,0;3558753,113431;1779376,226862" o:connectangles="0,0,0,0"/>
                  </v:shape>
                  <v:shape id="无底文字" o:spid="_x0000_s1056" style="position:absolute;left:5750;top:12715;width:36062;height:2120;visibility:visible;mso-wrap-style:square;v-text-anchor:middle" coordsize="3606210,14328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" adj="-11796480,,5400" path="m,nsl3606210,r,143281l,143281,,xem,nfl3606210,r,143281l,143281,,xe" filled="f" stroked="f" strokeweight=".25mm">
                    <v:stroke joinstyle="miter"/>
                    <v:formulas/>
                    <v:path arrowok="t" o:connecttype="custom" textboxrect="0,0,3606210,143281"/>
                    <v:textbox inset="3pt,3pt,3pt,3pt">
                      <w:txbxContent>
                        <w:p w14:paraId="2715A708" w14:textId="77777777" w:rsidR="003D6333" w:rsidRDefault="003D6333" w:rsidP="003D6333">
                          <w:pPr>
                            <w:pStyle w:val="af1"/>
                            <w:spacing w:before="0" w:beforeAutospacing="0" w:after="0" w:afterAutospacing="0"/>
                            <w:jc w:val="center"/>
                          </w:pPr>
                          <w:r>
                            <w:rPr>
                              <w:rFonts w:ascii="Calibri" w:eastAsia="Calibri" w:hAnsi="Calibri" w:cs="Calibri"/>
                              <w:color w:val="000000"/>
                              <w:kern w:val="24"/>
                              <w:sz w:val="14"/>
                              <w:szCs w:val="14"/>
                            </w:rPr>
                            <w:t>1b. New service area based on UE location report</w:t>
                          </w:r>
                        </w:p>
                      </w:txbxContent>
                    </v:textbox>
                  </v:shape>
                </v:group>
                <v:group id="形状126" o:spid="_x0000_s1057" style="position:absolute;left:20682;top:15866;width:24299;height:3168" coordorigin="20682,15866" coordsize="24298,3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白底长方形" o:spid="_x0000_s1058" style="position:absolute;left:21002;top:16501;width:23979;height:2268;visibility:visible;mso-wrap-style:square;v-text-anchor:top" coordsize="2397870,226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" path="m2397870,226862nsl2397870,,,,,226862r2397870,xem2397870,226862nfl2397870,,,,,226862r2397870,xe" strokecolor="#101843" strokeweight=".25mm">
                    <v:stroke joinstyle="miter"/>
                    <v:path arrowok="t" o:connecttype="custom" o:connectlocs="0,113431;1198935,0;2397870,113431;1198935,226862" o:connectangles="0,0,0,0"/>
                  </v:shape>
                  <v:shape id="无底文字" o:spid="_x0000_s1059" style="position:absolute;left:20682;top:15866;width:24299;height:3168;visibility:visible;mso-wrap-style:square;v-text-anchor:middle" coordsize="2429847,14328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" adj="-11796480,,5400" path="m,nsl2429847,r,143281l,143281,,xem,nfl2429847,r,143281l,143281,,xe" filled="f" stroked="f" strokeweight=".25mm">
                    <v:stroke joinstyle="miter"/>
                    <v:formulas/>
                    <v:path arrowok="t" o:connecttype="custom" textboxrect="0,0,2429847,143281"/>
                    <v:textbox inset="3pt,3pt,3pt,3pt">
                      <w:txbxContent>
                        <w:p w14:paraId="4543A684" w14:textId="7E181BBF" w:rsidR="003D6333" w:rsidRDefault="003D6333" w:rsidP="003D6333">
                          <w:pPr>
                            <w:pStyle w:val="af1"/>
                            <w:spacing w:before="0" w:beforeAutospacing="0" w:after="0" w:afterAutospacing="0"/>
                            <w:jc w:val="center"/>
                          </w:pPr>
                          <w:r>
                            <w:rPr>
                              <w:rFonts w:ascii="Calibri" w:eastAsia="Calibri" w:hAnsi="Calibri" w:cs="Calibri"/>
                              <w:color w:val="000000"/>
                              <w:kern w:val="24"/>
                              <w:sz w:val="14"/>
                              <w:szCs w:val="14"/>
                            </w:rPr>
                            <w:t xml:space="preserve">2. MBS session update with </w:t>
                          </w:r>
                          <w:r w:rsidR="008E3065">
                            <w:rPr>
                              <w:rFonts w:ascii="Calibri" w:eastAsia="Calibri" w:hAnsi="Calibri" w:cs="Calibri"/>
                              <w:color w:val="000000"/>
                              <w:kern w:val="24"/>
                              <w:sz w:val="14"/>
                              <w:szCs w:val="14"/>
                            </w:rPr>
                            <w:t>the requested</w:t>
                          </w:r>
                          <w:r>
                            <w:rPr>
                              <w:rFonts w:ascii="Calibri" w:eastAsia="Calibri" w:hAnsi="Calibri" w:cs="Calibri"/>
                              <w:color w:val="000000"/>
                              <w:kern w:val="24"/>
                              <w:sz w:val="14"/>
                              <w:szCs w:val="14"/>
                            </w:rPr>
                            <w:t xml:space="preserve"> service area </w:t>
                          </w:r>
                          <w:r w:rsidR="008E3065">
                            <w:rPr>
                              <w:rFonts w:ascii="Calibri" w:eastAsia="Calibri" w:hAnsi="Calibri" w:cs="Calibri"/>
                              <w:color w:val="000000"/>
                              <w:kern w:val="24"/>
                              <w:sz w:val="14"/>
                              <w:szCs w:val="14"/>
                            </w:rPr>
                            <w:t>is partially accepted</w:t>
                          </w:r>
                        </w:p>
                      </w:txbxContent>
                    </v:textbox>
                  </v:shape>
                </v:group>
                <v:group id="形状126" o:spid="_x0000_s1060" style="position:absolute;left:21299;top:25050;width:23522;height:3340" coordorigin="21299,25050" coordsize="23521,33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白底长方形" o:spid="_x0000_s1061" style="position:absolute;left:21613;top:25355;width:23208;height:3035;visibility:visible;mso-wrap-style:square;v-text-anchor:top" coordsize="2320848,3035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" path="m2320848,303517nsl2320848,,,,,303517r2320848,xem2320848,303517nfl2320848,,,,,303517r2320848,xe" strokecolor="#101843" strokeweight=".25mm">
                    <v:stroke joinstyle="miter"/>
                    <v:path arrowok="t" o:connecttype="custom" o:connectlocs="0,151758;1160424,0;2320848,151758;1160424,303517" o:connectangles="0,0,0,0"/>
                  </v:shape>
                  <v:shape id="无底文字" o:spid="_x0000_s1062" style="position:absolute;left:21299;top:25050;width:23518;height:3239;visibility:visible;mso-wrap-style:square;v-text-anchor:middle" coordsize="2351790,1916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" adj="-11796480,,5400" path="m,nsl2351790,r,191695l,191695,,xem,nfl2351790,r,191695l,191695,,xe" filled="f" stroked="f" strokeweight=".25mm">
                    <v:stroke joinstyle="miter"/>
                    <v:formulas/>
                    <v:path arrowok="t" o:connecttype="custom" textboxrect="0,0,2351790,191695"/>
                    <v:textbox inset="3pt,3pt,3pt,3pt">
                      <w:txbxContent>
                        <w:p w14:paraId="78F66EAD" w14:textId="1D9CB449" w:rsidR="003D6333" w:rsidRDefault="00963A4C" w:rsidP="003D6333">
                          <w:pPr>
                            <w:pStyle w:val="af1"/>
                            <w:spacing w:before="0" w:beforeAutospacing="0" w:after="0" w:afterAutospacing="0"/>
                            <w:jc w:val="center"/>
                          </w:pPr>
                          <w:r>
                            <w:rPr>
                              <w:rFonts w:ascii="Calibri" w:eastAsia="Calibri" w:hAnsi="Calibri" w:cs="Calibri"/>
                              <w:color w:val="000000"/>
                              <w:kern w:val="24"/>
                              <w:sz w:val="14"/>
                              <w:szCs w:val="14"/>
                            </w:rPr>
                            <w:t>4</w:t>
                          </w:r>
                          <w:r w:rsidR="003D6333">
                            <w:rPr>
                              <w:rFonts w:ascii="Calibri" w:eastAsia="Calibri" w:hAnsi="Calibri" w:cs="Calibri"/>
                              <w:color w:val="000000"/>
                              <w:kern w:val="24"/>
                              <w:sz w:val="14"/>
                              <w:szCs w:val="14"/>
                            </w:rPr>
                            <w:t xml:space="preserve">. MBS session creation with </w:t>
                          </w:r>
                          <w:r w:rsidR="008E3065" w:rsidRPr="008E3065">
                            <w:rPr>
                              <w:rFonts w:ascii="Calibri" w:eastAsia="Calibri" w:hAnsi="Calibri" w:cs="Calibri"/>
                              <w:color w:val="000000"/>
                              <w:kern w:val="24"/>
                              <w:sz w:val="14"/>
                              <w:szCs w:val="14"/>
                            </w:rPr>
                            <w:t>rest service area which is not accepted</w:t>
                          </w:r>
                          <w:r w:rsidR="003D6333" w:rsidRPr="008E3065">
                            <w:rPr>
                              <w:rFonts w:ascii="Calibri" w:eastAsia="Calibri" w:hAnsi="Calibri" w:cs="Calibri"/>
                              <w:color w:val="000000"/>
                              <w:kern w:val="24"/>
                              <w:sz w:val="14"/>
                              <w:szCs w:val="14"/>
                            </w:rPr>
                            <w:t>,</w:t>
                          </w:r>
                          <w:r w:rsidR="003D6333">
                            <w:rPr>
                              <w:rFonts w:ascii="Calibri" w:eastAsia="Calibri" w:hAnsi="Calibri" w:cs="Calibri"/>
                              <w:color w:val="000000"/>
                              <w:kern w:val="24"/>
                              <w:sz w:val="14"/>
                              <w:szCs w:val="14"/>
                            </w:rPr>
                            <w:t xml:space="preserve"> and obtain new MBS session ID and ingress address</w:t>
                          </w:r>
                        </w:p>
                      </w:txbxContent>
                    </v:textbox>
                  </v:shape>
                </v:group>
                <v:group id="形状126" o:spid="_x0000_s1063" style="position:absolute;left:34565;top:19668;width:10256;height:4573" coordorigin="34565,19668" coordsize="10256,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白底长方形" o:spid="_x0000_s1064" style="position:absolute;left:34711;top:20017;width:10110;height:4090;visibility:visible;mso-wrap-style:square;v-text-anchor:top" coordsize="1010970,409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" path="m1010970,409035nsl1010970,,,,,409035r1010970,xem1010970,409035nfl1010970,,,,,409035r1010970,xe" strokecolor="#101843" strokeweight=".25mm">
                    <v:stroke joinstyle="miter"/>
                    <v:path arrowok="t" o:connecttype="custom" o:connectlocs="0,204517;505485,0;1010970,204517;505485,409035" o:connectangles="0,0,0,0"/>
                  </v:shape>
                  <v:shape id="无底文字" o:spid="_x0000_s1065" style="position:absolute;left:34565;top:19668;width:10244;height:4573;visibility:visible;mso-wrap-style:square;v-text-anchor:middle" coordsize="1024452,25833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" adj="-11796480,,5400" path="m,nsl1024452,r,258338l,258338,,xem,nfl1024452,r,258338l,258338,,xe" filled="f" stroked="f" strokeweight=".25mm">
                    <v:stroke joinstyle="miter"/>
                    <v:formulas/>
                    <v:path arrowok="t" o:connecttype="custom" textboxrect="0,0,1024452,258338"/>
                    <v:textbox inset="3pt,3pt,3pt,3pt">
                      <w:txbxContent>
                        <w:p w14:paraId="3ACB3331" w14:textId="77777777" w:rsidR="003D6333" w:rsidRDefault="003D6333" w:rsidP="003D6333">
                          <w:pPr>
                            <w:pStyle w:val="af1"/>
                            <w:spacing w:before="0" w:beforeAutospacing="0" w:after="0" w:afterAutospacing="0"/>
                            <w:jc w:val="center"/>
                          </w:pPr>
                          <w:r>
                            <w:rPr>
                              <w:rFonts w:ascii="Calibri" w:eastAsia="Calibri" w:hAnsi="Calibri" w:cs="Calibri"/>
                              <w:color w:val="000000"/>
                              <w:kern w:val="24"/>
                              <w:sz w:val="14"/>
                              <w:szCs w:val="14"/>
                            </w:rPr>
                            <w:t xml:space="preserve">3. Based on the return information, try to create a new MBS session </w:t>
                          </w:r>
                        </w:p>
                      </w:txbxContent>
                    </v:textbox>
                  </v:shape>
                </v:group>
                <v:group id="形状126" o:spid="_x0000_s1066" style="position:absolute;left:5750;top:30072;width:39071;height:3035" coordorigin="5750,30072" coordsize="39070,3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白底长方形" o:spid="_x0000_s1067" style="position:absolute;left:6264;top:30072;width:38557;height:3035;visibility:visible;mso-wrap-style:square;v-text-anchor:top" coordsize="3855681,3035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" path="m3855681,303517nsl3855681,,,,,303517r3855681,xem3855681,303517nfl3855681,,,,,303517r3855681,xe" strokecolor="#101843" strokeweight=".25mm">
                    <v:stroke joinstyle="miter"/>
                    <v:path arrowok="t" o:connecttype="custom" o:connectlocs="0,151758;1927841,0;3855681,151758;1927841,303517" o:connectangles="0,0,0,0"/>
                  </v:shape>
                  <v:shape id="无底文字" o:spid="_x0000_s1068" style="position:absolute;left:5750;top:30631;width:39071;height:1917;visibility:visible;mso-wrap-style:square;v-text-anchor:middle" coordsize="3907089,1916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" adj="-11796480,,5400" path="m,nsl3907089,r,191695l,191695,,xem,nfl3907089,r,191695l,191695,,xe" filled="f" stroked="f" strokeweight=".25mm">
                    <v:stroke joinstyle="miter"/>
                    <v:formulas/>
                    <v:path arrowok="t" o:connecttype="custom" textboxrect="0,0,3907089,191695"/>
                    <v:textbox inset="3pt,3pt,3pt,3pt">
                      <w:txbxContent>
                        <w:p w14:paraId="2DA549B9" w14:textId="5A3694D7" w:rsidR="003D6333" w:rsidRDefault="00963A4C" w:rsidP="003D6333">
                          <w:pPr>
                            <w:pStyle w:val="af1"/>
                            <w:spacing w:before="0" w:beforeAutospacing="0" w:after="0" w:afterAutospacing="0"/>
                            <w:jc w:val="center"/>
                          </w:pPr>
                          <w:r>
                            <w:rPr>
                              <w:rFonts w:ascii="Calibri" w:eastAsia="Calibri" w:hAnsi="Calibri" w:cs="Calibri"/>
                              <w:color w:val="000000"/>
                              <w:kern w:val="24"/>
                              <w:sz w:val="14"/>
                              <w:szCs w:val="14"/>
                              <w:lang w:val="en-GB"/>
                            </w:rPr>
                            <w:t>5</w:t>
                          </w:r>
                          <w:r w:rsidR="003D6333">
                            <w:rPr>
                              <w:rFonts w:ascii="Calibri" w:eastAsia="Calibri" w:hAnsi="Calibri" w:cs="Calibri"/>
                              <w:color w:val="000000"/>
                              <w:kern w:val="24"/>
                              <w:sz w:val="14"/>
                              <w:szCs w:val="14"/>
                            </w:rPr>
                            <w:t xml:space="preserve">. </w:t>
                          </w:r>
                          <w:r w:rsidR="008E3065">
                            <w:rPr>
                              <w:rFonts w:ascii="Calibri" w:eastAsia="Calibri" w:hAnsi="Calibri" w:cs="Calibri"/>
                              <w:color w:val="000000"/>
                              <w:kern w:val="24"/>
                              <w:sz w:val="14"/>
                              <w:szCs w:val="14"/>
                            </w:rPr>
                            <w:t>Announce</w:t>
                          </w:r>
                          <w:r w:rsidR="003D6333">
                            <w:rPr>
                              <w:rFonts w:ascii="Calibri" w:eastAsia="Calibri" w:hAnsi="Calibri" w:cs="Calibri"/>
                              <w:color w:val="000000"/>
                              <w:kern w:val="24"/>
                              <w:sz w:val="14"/>
                              <w:szCs w:val="14"/>
                            </w:rPr>
                            <w:t xml:space="preserve"> the new MBS session, UE join the MBS session if multicast type, UE report listening status.</w:t>
                          </w:r>
                        </w:p>
                      </w:txbxContent>
                    </v:textbox>
                  </v:shape>
                </v:group>
                <v:shape id="ConnectLine" o:spid="_x0000_s1069" style="position:absolute;left:39702;top:36211;width:13531;height:90;visibility:visible;mso-wrap-style:square;v-text-anchor:top" coordsize="1353105,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" path="m,nfl1353105,e" filled="f" strokeweight=".25mm">
                  <v:stroke endarrow="block" joinstyle="miter"/>
                  <v:path arrowok="t"/>
                </v:shape>
                <v:shape id="无底文字" o:spid="_x0000_s1070" style="position:absolute;left:38228;top:34387;width:15986;height:1697;visibility:visible;mso-wrap-style:square;v-text-anchor:middle" coordsize="1598589,16975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" adj="-11796480,,5400" path="m,nsl1598589,r,169759l,169759,,xem,nfl1598589,r,169759l,169759,,xe" filled="f" stroked="f" strokeweight=".25mm">
                  <v:stroke joinstyle="miter"/>
                  <v:formulas/>
                  <v:path arrowok="t" o:connecttype="custom" textboxrect="0,0,1598589,169759"/>
                  <v:textbox inset="3pt,3pt,3pt,3pt">
                    <w:txbxContent>
                      <w:p w14:paraId="51F3456C" w14:textId="7947B8B2" w:rsidR="003D6333" w:rsidRDefault="00963A4C" w:rsidP="003D6333">
                        <w:pPr>
                          <w:pStyle w:val="af1"/>
                          <w:spacing w:before="0" w:beforeAutospacing="0" w:after="0" w:afterAutospacing="0"/>
                          <w:jc w:val="center"/>
                        </w:pPr>
                        <w:r>
                          <w:rPr>
                            <w:rFonts w:ascii="Calibri" w:eastAsia="Calibri" w:hAnsi="Calibri" w:cs="Calibri"/>
                            <w:color w:val="000000"/>
                            <w:kern w:val="24"/>
                            <w:sz w:val="14"/>
                            <w:szCs w:val="14"/>
                          </w:rPr>
                          <w:t>6</w:t>
                        </w:r>
                        <w:r w:rsidR="003D6333">
                          <w:rPr>
                            <w:rFonts w:ascii="Calibri" w:eastAsia="Calibri" w:hAnsi="Calibri" w:cs="Calibri"/>
                            <w:color w:val="000000"/>
                            <w:kern w:val="24"/>
                            <w:sz w:val="14"/>
                            <w:szCs w:val="14"/>
                          </w:rPr>
                          <w:t>. MBS session update response</w:t>
                        </w:r>
                      </w:p>
                    </w:txbxContent>
                  </v:textbox>
                </v:shape>
                <v:shape id="ConnectLine" o:spid="_x0000_s1071" style="position:absolute;left:39702;top:38445;width:13531;height:90;visibility:visible;mso-wrap-style:square;v-text-anchor:top" coordsize="1353105,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" path="m,nfl1353105,e" filled="f" strokeweight=".25mm">
                  <v:stroke endarrow="block" joinstyle="miter"/>
                  <v:path arrowok="t"/>
                </v:shape>
                <v:shape id="无底文字" o:spid="_x0000_s1072" style="position:absolute;left:38681;top:36257;width:15986;height:2598;visibility:visible;mso-wrap-style:square;v-text-anchor:middle" coordsize="1598589,25975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" adj="-11796480,,5400" path="m,nsl1598589,r,259759l,259759,,xem,nfl1598589,r,259759l,259759,,xe" filled="f" stroked="f" strokeweight=".25mm">
                  <v:stroke joinstyle="miter"/>
                  <v:formulas/>
                  <v:path arrowok="t" o:connecttype="custom" textboxrect="0,0,1598589,259759"/>
                  <v:textbox inset="3pt,3pt,3pt,3pt">
                    <w:txbxContent>
                      <w:p w14:paraId="2F93CBB5" w14:textId="51639DAB" w:rsidR="003D6333" w:rsidRDefault="00963A4C" w:rsidP="003D6333">
                        <w:pPr>
                          <w:pStyle w:val="af1"/>
                          <w:spacing w:before="0" w:beforeAutospacing="0" w:after="0" w:afterAutospacing="0"/>
                          <w:jc w:val="center"/>
                        </w:pPr>
                        <w:r>
                          <w:rPr>
                            <w:rFonts w:ascii="Calibri" w:eastAsia="Calibri" w:hAnsi="Calibri" w:cs="Calibri"/>
                            <w:color w:val="000000"/>
                            <w:kern w:val="24"/>
                            <w:sz w:val="14"/>
                            <w:szCs w:val="14"/>
                          </w:rPr>
                          <w:t>7</w:t>
                        </w:r>
                        <w:r w:rsidR="003D6333">
                          <w:rPr>
                            <w:rFonts w:ascii="Calibri" w:eastAsia="Calibri" w:hAnsi="Calibri" w:cs="Calibri"/>
                            <w:color w:val="000000"/>
                            <w:kern w:val="24"/>
                            <w:sz w:val="14"/>
                            <w:szCs w:val="14"/>
                          </w:rPr>
                          <w:t>. User plane delivery mode</w:t>
                        </w:r>
                      </w:p>
                    </w:txbxContent>
                  </v:textbox>
                </v:shape>
                <w10:anchorlock/>
              </v:group>
            </w:pict>
          </mc:Fallback>
        </mc:AlternateContent>
      </w:r>
    </w:p>
    <w:p w14:paraId="15CEBD95" w14:textId="77777777" w:rsidR="00B900EA" w:rsidRDefault="00B900EA" w:rsidP="00B900EA">
      <w:pPr>
        <w:pStyle w:val="TF"/>
        <w:rPr>
          <w:ins w:id="63" w:author="gecuili" w:date="2023-10-30T18:14:00Z"/>
        </w:rPr>
      </w:pPr>
      <w:ins w:id="64" w:author="gecuili" w:date="2023-10-30T18:14:00Z">
        <w:r>
          <w:t xml:space="preserve">Figure 14.3.4A.3.x-1: </w:t>
        </w:r>
        <w:r w:rsidRPr="00B737AD">
          <w:t>MBS service area update failure handling</w:t>
        </w:r>
        <w:r>
          <w:t xml:space="preserve"> </w:t>
        </w:r>
      </w:ins>
    </w:p>
    <w:p w14:paraId="374BB64D" w14:textId="63268E4A" w:rsidR="00B900EA" w:rsidRDefault="00B900EA" w:rsidP="00B900EA">
      <w:pPr>
        <w:pStyle w:val="B1"/>
        <w:rPr>
          <w:ins w:id="65" w:author="gecuili" w:date="2023-10-30T18:14:00Z"/>
        </w:rPr>
      </w:pPr>
      <w:ins w:id="66" w:author="gecuili" w:date="2023-10-30T18:14:00Z">
        <w:r>
          <w:t>1.</w:t>
        </w:r>
        <w:r>
          <w:tab/>
          <w:t>The NRM server determines to update service area of the existing MBS session. This may be triggered by the MBS session update request with a new service area from the VAL server (step 1a), or the NRM server monitors the UE’s mobility and generates the new service area (step 1b) based on e.g., SEAL LMS mechanism.</w:t>
        </w:r>
      </w:ins>
    </w:p>
    <w:p w14:paraId="6E9D7226" w14:textId="10B9B1BC" w:rsidR="00B900EA" w:rsidRDefault="00B900EA" w:rsidP="00B900EA">
      <w:pPr>
        <w:pStyle w:val="B1"/>
        <w:rPr>
          <w:ins w:id="67" w:author="gecuili" w:date="2023-10-30T18:14:00Z"/>
        </w:rPr>
      </w:pPr>
      <w:ins w:id="68" w:author="gecuili" w:date="2023-10-30T18:14:00Z">
        <w:r>
          <w:t xml:space="preserve">2. The NRM servers performs the MBS session update with updated service area towards the 5GC as described in </w:t>
        </w:r>
        <w:r>
          <w:rPr>
            <w:noProof/>
          </w:rPr>
          <w:t xml:space="preserve">3GPP TS 23.247 [39]. </w:t>
        </w:r>
      </w:ins>
      <w:ins w:id="69" w:author="gecuili" w:date="2023-10-30T19:00:00Z">
        <w:r w:rsidR="00460192">
          <w:rPr>
            <w:noProof/>
          </w:rPr>
          <w:t xml:space="preserve">The MBS session update is partically accepted and </w:t>
        </w:r>
      </w:ins>
      <w:ins w:id="70" w:author="Huawei01" w:date="2024-02-17T16:50:00Z">
        <w:r w:rsidR="0060471D">
          <w:t xml:space="preserve">ReducedMbsServArea indicating </w:t>
        </w:r>
      </w:ins>
      <w:ins w:id="71" w:author="Huawei01" w:date="2024-02-17T17:05:00Z">
        <w:r w:rsidR="005A5990">
          <w:t xml:space="preserve">the </w:t>
        </w:r>
        <w:r w:rsidR="005A5990" w:rsidRPr="005A5990">
          <w:t>reduced MBS Service Area in which the MBS session has been updated</w:t>
        </w:r>
        <w:r w:rsidR="005A5990">
          <w:t xml:space="preserve"> due </w:t>
        </w:r>
      </w:ins>
      <w:ins w:id="72" w:author="Huawei01" w:date="2024-02-17T17:06:00Z">
        <w:r w:rsidR="005A5990">
          <w:t>to</w:t>
        </w:r>
      </w:ins>
      <w:ins w:id="73" w:author="Huawei01" w:date="2024-02-17T17:05:00Z">
        <w:r w:rsidR="005A5990" w:rsidRPr="005A5990">
          <w:t xml:space="preserve"> </w:t>
        </w:r>
      </w:ins>
      <w:ins w:id="74" w:author="Huawei01" w:date="2024-02-17T16:50:00Z">
        <w:r w:rsidR="0060471D">
          <w:t xml:space="preserve">the </w:t>
        </w:r>
      </w:ins>
      <w:ins w:id="75" w:author="Huawei01" w:date="2024-02-17T17:04:00Z">
        <w:r w:rsidR="005A5990">
          <w:rPr>
            <w:rFonts w:cs="Arial"/>
            <w:szCs w:val="18"/>
          </w:rPr>
          <w:t>requested MBS Service Area cannot be covered by the MB-SMF Service Area of a single MB-SMF, and the MB-SMF reduced the MBS Service Area accordingly</w:t>
        </w:r>
      </w:ins>
      <w:ins w:id="76" w:author="Huawei01" w:date="2024-02-17T16:50:00Z">
        <w:r w:rsidR="0060471D">
          <w:t xml:space="preserve"> </w:t>
        </w:r>
        <w:r w:rsidR="0060471D">
          <w:rPr>
            <w:noProof/>
            <w:lang w:eastAsia="zh-CN"/>
          </w:rPr>
          <w:t xml:space="preserve">as specifined in </w:t>
        </w:r>
        <w:r w:rsidR="0060471D">
          <w:t>3GPP TS 29.532 [29.532]</w:t>
        </w:r>
      </w:ins>
      <w:ins w:id="77" w:author="Huawei01" w:date="2024-02-17T17:06:00Z">
        <w:r w:rsidR="005A5990">
          <w:t xml:space="preserve"> and 3GPP TS 29.522 [29.522]</w:t>
        </w:r>
      </w:ins>
      <w:ins w:id="78" w:author="gecuili" w:date="2023-10-30T18:14:00Z">
        <w:r>
          <w:rPr>
            <w:noProof/>
          </w:rPr>
          <w:t>.</w:t>
        </w:r>
      </w:ins>
    </w:p>
    <w:p w14:paraId="5B09961D" w14:textId="277BFB90" w:rsidR="00B900EA" w:rsidRDefault="00B900EA" w:rsidP="00B900EA">
      <w:pPr>
        <w:pStyle w:val="B1"/>
        <w:rPr>
          <w:ins w:id="79" w:author="gecuili" w:date="2023-10-30T18:14:00Z"/>
        </w:rPr>
      </w:pPr>
      <w:ins w:id="80" w:author="gecuili" w:date="2023-10-30T18:14:00Z">
        <w:r>
          <w:t>3.</w:t>
        </w:r>
        <w:r>
          <w:tab/>
          <w:t xml:space="preserve">Upon receiving the </w:t>
        </w:r>
      </w:ins>
      <w:ins w:id="81" w:author="gecuili" w:date="2023-10-30T19:13:00Z">
        <w:r w:rsidR="00630C6C">
          <w:t>partially accept response</w:t>
        </w:r>
      </w:ins>
      <w:ins w:id="82" w:author="gecuili" w:date="2023-10-30T18:14:00Z">
        <w:r>
          <w:t xml:space="preserve">, the NRM determines to create a new MBS session with the </w:t>
        </w:r>
      </w:ins>
      <w:ins w:id="83" w:author="Huawei01" w:date="2024-02-17T17:09:00Z">
        <w:r w:rsidR="00625ECE">
          <w:t>rest</w:t>
        </w:r>
      </w:ins>
      <w:ins w:id="84" w:author="Huawei01" w:date="2024-02-17T17:07:00Z">
        <w:r w:rsidR="00625ECE">
          <w:t xml:space="preserve"> </w:t>
        </w:r>
      </w:ins>
      <w:ins w:id="85" w:author="Huawei01" w:date="2024-02-17T16:52:00Z">
        <w:r w:rsidR="0060471D">
          <w:t>MBS Service Area</w:t>
        </w:r>
      </w:ins>
      <w:ins w:id="86" w:author="Huawei01" w:date="2024-02-17T17:03:00Z">
        <w:r w:rsidR="005A5990">
          <w:t xml:space="preserve"> that is no</w:t>
        </w:r>
      </w:ins>
      <w:ins w:id="87" w:author="Huawei01" w:date="2024-02-17T17:04:00Z">
        <w:r w:rsidR="005A5990">
          <w:t>t covered by the ReducedMbsServArea</w:t>
        </w:r>
      </w:ins>
      <w:ins w:id="88" w:author="gecuili" w:date="2023-10-30T19:13:00Z">
        <w:r w:rsidR="00630C6C">
          <w:t>.</w:t>
        </w:r>
      </w:ins>
    </w:p>
    <w:p w14:paraId="19D0AA28" w14:textId="44277A4D" w:rsidR="00B900EA" w:rsidRDefault="00B900EA" w:rsidP="00B900EA">
      <w:pPr>
        <w:pStyle w:val="B1"/>
        <w:rPr>
          <w:ins w:id="89" w:author="gecuili" w:date="2023-10-30T18:14:00Z"/>
        </w:rPr>
      </w:pPr>
      <w:ins w:id="90" w:author="gecuili" w:date="2023-10-30T18:14:00Z">
        <w:r>
          <w:t>4.</w:t>
        </w:r>
        <w:r>
          <w:tab/>
          <w:t>The NRM server performs an MBS session creation procedure with</w:t>
        </w:r>
      </w:ins>
      <w:ins w:id="91" w:author="gecuili" w:date="2023-10-30T19:14:00Z">
        <w:r w:rsidR="00630C6C">
          <w:t xml:space="preserve"> the </w:t>
        </w:r>
      </w:ins>
      <w:ins w:id="92" w:author="Huawei01" w:date="2024-02-17T17:09:00Z">
        <w:r w:rsidR="00625ECE">
          <w:t>rest</w:t>
        </w:r>
      </w:ins>
      <w:ins w:id="93" w:author="gecuili" w:date="2023-10-30T19:14:00Z">
        <w:r w:rsidR="00630C6C">
          <w:t xml:space="preserve"> MBS service area</w:t>
        </w:r>
      </w:ins>
      <w:ins w:id="94" w:author="gecuili" w:date="2023-10-30T18:14:00Z">
        <w:r>
          <w:t>.</w:t>
        </w:r>
      </w:ins>
    </w:p>
    <w:p w14:paraId="751C8F47" w14:textId="433F6CE0" w:rsidR="00B900EA" w:rsidRDefault="00B900EA" w:rsidP="00B900EA">
      <w:pPr>
        <w:pStyle w:val="B1"/>
        <w:ind w:firstLine="0"/>
        <w:rPr>
          <w:ins w:id="95" w:author="gecuili" w:date="2023-10-30T18:14:00Z"/>
        </w:rPr>
      </w:pPr>
      <w:ins w:id="96" w:author="gecuili" w:date="2023-10-30T18:14:00Z">
        <w:r>
          <w:t>If MBS session creation is successful, the new MBS session ID and new ingress address are returned. The procedure proceeds with step 5 to step 7.</w:t>
        </w:r>
      </w:ins>
    </w:p>
    <w:p w14:paraId="63B19352" w14:textId="6FDC4E55" w:rsidR="00B900EA" w:rsidRDefault="00B900EA" w:rsidP="00B900EA">
      <w:pPr>
        <w:pStyle w:val="B1"/>
        <w:ind w:firstLine="0"/>
        <w:rPr>
          <w:ins w:id="97" w:author="gecuili" w:date="2023-10-30T18:14:00Z"/>
        </w:rPr>
      </w:pPr>
      <w:ins w:id="98" w:author="gecuili" w:date="2023-10-30T18:14:00Z">
        <w:r>
          <w:t>If the MBS session creation</w:t>
        </w:r>
      </w:ins>
      <w:ins w:id="99" w:author="Huawei01" w:date="2024-02-17T17:09:00Z">
        <w:r w:rsidR="00963A4C">
          <w:t xml:space="preserve"> fails</w:t>
        </w:r>
      </w:ins>
      <w:ins w:id="100" w:author="gecuili" w:date="2023-10-30T18:14:00Z">
        <w:r>
          <w:t>, the procedure proceeds with step 7.</w:t>
        </w:r>
      </w:ins>
    </w:p>
    <w:p w14:paraId="2E6DACCC" w14:textId="77777777" w:rsidR="00B900EA" w:rsidRDefault="00B900EA" w:rsidP="00B900EA">
      <w:pPr>
        <w:pStyle w:val="B1"/>
        <w:rPr>
          <w:ins w:id="101" w:author="gecuili" w:date="2023-10-30T18:14:00Z"/>
        </w:rPr>
      </w:pPr>
      <w:ins w:id="102" w:author="gecuili" w:date="2023-10-30T18:14:00Z">
        <w:r>
          <w:t>5.</w:t>
        </w:r>
        <w:r>
          <w:tab/>
          <w:t>The NRM server obtains the new MBS session ID and new ingress address of the new MBS session. The NRM server announces the new session information to the corresponding UEs. The UE may join the MBS session if it is multicast type. The UE may report the MBS listening status to the NRM server.</w:t>
        </w:r>
      </w:ins>
    </w:p>
    <w:p w14:paraId="408AD930" w14:textId="49E50E92" w:rsidR="00B900EA" w:rsidRDefault="00B900EA" w:rsidP="00B900EA">
      <w:pPr>
        <w:pStyle w:val="B1"/>
        <w:rPr>
          <w:ins w:id="103" w:author="gecuili" w:date="2023-10-30T18:14:00Z"/>
        </w:rPr>
      </w:pPr>
      <w:ins w:id="104" w:author="gecuili" w:date="2023-10-30T18:14:00Z">
        <w:r>
          <w:t>6.</w:t>
        </w:r>
        <w:r>
          <w:tab/>
          <w:t xml:space="preserve"> The NRM server returns the MBS session update response to the VAL server. The new MBS session ID are included.</w:t>
        </w:r>
      </w:ins>
      <w:ins w:id="105" w:author="gecuili" w:date="2023-10-30T19:15:00Z">
        <w:r w:rsidR="00630C6C">
          <w:t xml:space="preserve"> The ingress address of the new MBS session ma</w:t>
        </w:r>
      </w:ins>
      <w:ins w:id="106" w:author="gecuili" w:date="2023-10-30T19:16:00Z">
        <w:r w:rsidR="00630C6C">
          <w:t>y be also included</w:t>
        </w:r>
      </w:ins>
      <w:ins w:id="107" w:author="Huawei01" w:date="2024-02-17T17:12:00Z">
        <w:r w:rsidR="00963A4C">
          <w:t xml:space="preserve"> if it is returned in step 4</w:t>
        </w:r>
      </w:ins>
      <w:ins w:id="108" w:author="gecuili" w:date="2023-10-30T19:16:00Z">
        <w:r w:rsidR="00630C6C">
          <w:t>.</w:t>
        </w:r>
      </w:ins>
    </w:p>
    <w:p w14:paraId="502C5D50" w14:textId="59D47015" w:rsidR="00B900EA" w:rsidRDefault="00B900EA" w:rsidP="00B900EA">
      <w:pPr>
        <w:pStyle w:val="B1"/>
        <w:rPr>
          <w:ins w:id="109" w:author="gecuili" w:date="2023-10-30T18:13:00Z"/>
        </w:rPr>
      </w:pPr>
      <w:ins w:id="110" w:author="gecuili" w:date="2023-10-30T18:14:00Z">
        <w:r>
          <w:t>7.</w:t>
        </w:r>
        <w:r>
          <w:tab/>
          <w:t xml:space="preserve">The NRM server also indicates the VAL server to </w:t>
        </w:r>
      </w:ins>
      <w:ins w:id="111" w:author="gecuili" w:date="2023-10-30T19:16:00Z">
        <w:r w:rsidR="00630C6C">
          <w:t>deliver the data over</w:t>
        </w:r>
      </w:ins>
      <w:ins w:id="112" w:author="gecuili" w:date="2023-10-30T18:14:00Z">
        <w:r>
          <w:t xml:space="preserve"> the new MBS session</w:t>
        </w:r>
      </w:ins>
      <w:ins w:id="113" w:author="Huawei01" w:date="2024-02-17T17:13:00Z">
        <w:r w:rsidR="00963A4C">
          <w:t xml:space="preserve"> if </w:t>
        </w:r>
        <w:r w:rsidR="009D533F">
          <w:t>created in step 4</w:t>
        </w:r>
      </w:ins>
      <w:ins w:id="114" w:author="gecuili" w:date="2023-10-30T18:14:00Z">
        <w:r>
          <w:t xml:space="preserve">. If the </w:t>
        </w:r>
      </w:ins>
      <w:ins w:id="115" w:author="Huawei01" w:date="2024-02-17T17:13:00Z">
        <w:r w:rsidR="009D533F">
          <w:t xml:space="preserve">new </w:t>
        </w:r>
      </w:ins>
      <w:ins w:id="116" w:author="gecuili" w:date="2023-10-30T18:14:00Z">
        <w:r>
          <w:t>MBS session creation is failed in step 4, the NRM server indicates the VAL server to use unicast delivery</w:t>
        </w:r>
      </w:ins>
      <w:ins w:id="117" w:author="Huawei01" w:date="2024-02-17T17:13:00Z">
        <w:r w:rsidR="00963A4C">
          <w:t xml:space="preserve"> for the rest MBS service area</w:t>
        </w:r>
      </w:ins>
      <w:ins w:id="118" w:author="gecuili" w:date="2023-10-30T18:14:00Z">
        <w:r>
          <w:t>.</w:t>
        </w:r>
      </w:ins>
    </w:p>
    <w:p w14:paraId="682483CF" w14:textId="63BA147A" w:rsidR="00CB5455" w:rsidRDefault="00CB5455" w:rsidP="00CB5455">
      <w:pPr>
        <w:pStyle w:val="B1"/>
        <w:rPr>
          <w:ins w:id="119" w:author="Huawei" w:date="2023-04-04T15:48:00Z"/>
        </w:rPr>
      </w:pPr>
    </w:p>
    <w:p w14:paraId="6817C8F3" w14:textId="77777777" w:rsidR="006E6766" w:rsidRPr="00CB5455" w:rsidRDefault="006E6766" w:rsidP="006E6766">
      <w:pPr>
        <w:pStyle w:val="B1"/>
      </w:pPr>
    </w:p>
    <w:p w14:paraId="2A34FB52" w14:textId="4639A378" w:rsidR="005A25E6" w:rsidRDefault="006E6766" w:rsidP="005A25E6">
      <w:pPr>
        <w:outlineLvl w:val="0"/>
      </w:pPr>
      <w:r>
        <w:rPr>
          <w:highlight w:val="yellow"/>
        </w:rPr>
        <w:t>/******************** Nex</w:t>
      </w:r>
      <w:r w:rsidR="005A25E6" w:rsidRPr="005A25E6">
        <w:rPr>
          <w:highlight w:val="yellow"/>
        </w:rPr>
        <w:t>t Changes ********************/</w:t>
      </w:r>
    </w:p>
    <w:p w14:paraId="4A22F807" w14:textId="77777777" w:rsidR="00C67D2B" w:rsidRDefault="00C67D2B" w:rsidP="00C67D2B">
      <w:pPr>
        <w:pStyle w:val="4"/>
      </w:pPr>
      <w:bookmarkStart w:id="120" w:name="_Toc131120339"/>
      <w:r>
        <w:t>14.3.2.42</w:t>
      </w:r>
      <w:r>
        <w:tab/>
        <w:t>Multicast/broadcast resource update request</w:t>
      </w:r>
      <w:bookmarkEnd w:id="120"/>
    </w:p>
    <w:p w14:paraId="3A9201AE" w14:textId="77777777" w:rsidR="00C67D2B" w:rsidRDefault="00C67D2B" w:rsidP="00C67D2B">
      <w:r>
        <w:t>Table 14.3.2.42</w:t>
      </w:r>
      <w:r>
        <w:rPr>
          <w:lang w:eastAsia="zh-CN"/>
        </w:rPr>
        <w:t>-1</w:t>
      </w:r>
      <w:r>
        <w:t xml:space="preserve"> describes the information flow </w:t>
      </w:r>
      <w:r>
        <w:rPr>
          <w:lang w:eastAsia="zh-CN"/>
        </w:rPr>
        <w:t xml:space="preserve">for the </w:t>
      </w:r>
      <w:r>
        <w:rPr>
          <w:lang w:val="en-US"/>
        </w:rPr>
        <w:t xml:space="preserve">multicast/broadcast resource update request </w:t>
      </w:r>
      <w:r>
        <w:rPr>
          <w:lang w:eastAsia="zh-CN"/>
        </w:rPr>
        <w:t>from VAL server to NRM server</w:t>
      </w:r>
      <w:r>
        <w:t>.</w:t>
      </w:r>
    </w:p>
    <w:p w14:paraId="0E574196" w14:textId="77777777" w:rsidR="00C67D2B" w:rsidRDefault="00C67D2B" w:rsidP="00C67D2B">
      <w:pPr>
        <w:pStyle w:val="TH"/>
        <w:rPr>
          <w:lang w:val="en-US"/>
        </w:rPr>
      </w:pPr>
      <w:r>
        <w:t>Table 14.3.2.42-1: Multicast/broadcast resource update request</w:t>
      </w:r>
    </w:p>
    <w:tbl>
      <w:tblPr>
        <w:tblW w:w="0" w:type="dxa"/>
        <w:jc w:val="center"/>
        <w:tblLayout w:type="fixed"/>
        <w:tblLook w:val="04A0" w:firstRow="1" w:lastRow="0" w:firstColumn="1" w:lastColumn="0" w:noHBand="0" w:noVBand="1"/>
      </w:tblPr>
      <w:tblGrid>
        <w:gridCol w:w="2880"/>
        <w:gridCol w:w="1440"/>
        <w:gridCol w:w="4320"/>
      </w:tblGrid>
      <w:tr w:rsidR="00C67D2B" w14:paraId="0783ED9E" w14:textId="77777777" w:rsidTr="00C67D2B">
        <w:trPr>
          <w:jc w:val="center"/>
        </w:trPr>
        <w:tc>
          <w:tcPr>
            <w:tcW w:w="2880" w:type="dxa"/>
            <w:tcBorders>
              <w:top w:val="single" w:sz="4" w:space="0" w:color="000000"/>
              <w:left w:val="single" w:sz="4" w:space="0" w:color="000000"/>
              <w:bottom w:val="single" w:sz="4" w:space="0" w:color="000000"/>
              <w:right w:val="nil"/>
            </w:tcBorders>
            <w:hideMark/>
          </w:tcPr>
          <w:p w14:paraId="447BD502" w14:textId="77777777" w:rsidR="00C67D2B" w:rsidRDefault="00C67D2B">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DA78C6F" w14:textId="77777777" w:rsidR="00C67D2B" w:rsidRDefault="00C67D2B">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FC36EF0" w14:textId="77777777" w:rsidR="00C67D2B" w:rsidRDefault="00C67D2B">
            <w:pPr>
              <w:pStyle w:val="TAH"/>
            </w:pPr>
            <w:r>
              <w:t>Description</w:t>
            </w:r>
          </w:p>
        </w:tc>
      </w:tr>
      <w:tr w:rsidR="00C67D2B" w14:paraId="308D3FAB" w14:textId="77777777" w:rsidTr="00C67D2B">
        <w:trPr>
          <w:jc w:val="center"/>
        </w:trPr>
        <w:tc>
          <w:tcPr>
            <w:tcW w:w="2880" w:type="dxa"/>
            <w:tcBorders>
              <w:top w:val="single" w:sz="4" w:space="0" w:color="000000"/>
              <w:left w:val="single" w:sz="4" w:space="0" w:color="000000"/>
              <w:bottom w:val="single" w:sz="4" w:space="0" w:color="000000"/>
              <w:right w:val="nil"/>
            </w:tcBorders>
            <w:hideMark/>
          </w:tcPr>
          <w:p w14:paraId="6B3F86C2" w14:textId="77777777" w:rsidR="00C67D2B" w:rsidRDefault="00C67D2B">
            <w:pPr>
              <w:pStyle w:val="TAL"/>
            </w:pPr>
            <w:r>
              <w:rPr>
                <w:lang w:eastAsia="zh-CN"/>
              </w:rPr>
              <w:t xml:space="preserve">Requester Identity </w:t>
            </w:r>
          </w:p>
        </w:tc>
        <w:tc>
          <w:tcPr>
            <w:tcW w:w="1440" w:type="dxa"/>
            <w:tcBorders>
              <w:top w:val="single" w:sz="4" w:space="0" w:color="000000"/>
              <w:left w:val="single" w:sz="4" w:space="0" w:color="000000"/>
              <w:bottom w:val="single" w:sz="4" w:space="0" w:color="000000"/>
              <w:right w:val="nil"/>
            </w:tcBorders>
            <w:hideMark/>
          </w:tcPr>
          <w:p w14:paraId="7F21C1CD" w14:textId="77777777" w:rsidR="00C67D2B" w:rsidRDefault="00C67D2B">
            <w:pPr>
              <w:pStyle w:val="TAC"/>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D14C318" w14:textId="77777777" w:rsidR="00C67D2B" w:rsidRDefault="00C67D2B">
            <w:pPr>
              <w:pStyle w:val="TAL"/>
            </w:pPr>
            <w:r>
              <w:rPr>
                <w:lang w:eastAsia="zh-CN"/>
              </w:rPr>
              <w:t>The identity of the</w:t>
            </w:r>
            <w:r>
              <w:t xml:space="preserve"> VAL server performing the request.</w:t>
            </w:r>
          </w:p>
        </w:tc>
      </w:tr>
      <w:tr w:rsidR="00C67D2B" w14:paraId="12B6D8BD" w14:textId="77777777" w:rsidTr="00C67D2B">
        <w:trPr>
          <w:jc w:val="center"/>
        </w:trPr>
        <w:tc>
          <w:tcPr>
            <w:tcW w:w="2880" w:type="dxa"/>
            <w:tcBorders>
              <w:top w:val="single" w:sz="4" w:space="0" w:color="000000"/>
              <w:left w:val="single" w:sz="4" w:space="0" w:color="000000"/>
              <w:bottom w:val="single" w:sz="4" w:space="0" w:color="000000"/>
              <w:right w:val="nil"/>
            </w:tcBorders>
            <w:hideMark/>
          </w:tcPr>
          <w:p w14:paraId="35D055B1" w14:textId="77777777" w:rsidR="00C67D2B" w:rsidRDefault="00C67D2B">
            <w:pPr>
              <w:pStyle w:val="TAL"/>
            </w:pPr>
            <w:r>
              <w:t>Identity of the multicast/broadcast resource</w:t>
            </w:r>
          </w:p>
        </w:tc>
        <w:tc>
          <w:tcPr>
            <w:tcW w:w="1440" w:type="dxa"/>
            <w:tcBorders>
              <w:top w:val="single" w:sz="4" w:space="0" w:color="000000"/>
              <w:left w:val="single" w:sz="4" w:space="0" w:color="000000"/>
              <w:bottom w:val="single" w:sz="4" w:space="0" w:color="000000"/>
              <w:right w:val="nil"/>
            </w:tcBorders>
            <w:hideMark/>
          </w:tcPr>
          <w:p w14:paraId="14744796" w14:textId="77777777" w:rsidR="00C67D2B" w:rsidRDefault="00C67D2B">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BEB08A1" w14:textId="6FFF28F6" w:rsidR="00C67D2B" w:rsidRDefault="00C67D2B">
            <w:pPr>
              <w:pStyle w:val="TAL"/>
              <w:rPr>
                <w:lang w:eastAsia="zh-CN"/>
              </w:rPr>
            </w:pPr>
            <w:r>
              <w:t>Identity of the multicast/broadcast resource</w:t>
            </w:r>
            <w:ins w:id="121" w:author="Huawei" w:date="2023-04-04T15:45:00Z">
              <w:r>
                <w:t xml:space="preserve"> to be updated</w:t>
              </w:r>
            </w:ins>
          </w:p>
        </w:tc>
      </w:tr>
      <w:tr w:rsidR="00C67D2B" w14:paraId="00C7320C" w14:textId="77777777" w:rsidTr="00C67D2B">
        <w:trPr>
          <w:jc w:val="center"/>
        </w:trPr>
        <w:tc>
          <w:tcPr>
            <w:tcW w:w="2880" w:type="dxa"/>
            <w:tcBorders>
              <w:top w:val="single" w:sz="4" w:space="0" w:color="000000"/>
              <w:left w:val="single" w:sz="4" w:space="0" w:color="000000"/>
              <w:bottom w:val="single" w:sz="4" w:space="0" w:color="000000"/>
              <w:right w:val="nil"/>
            </w:tcBorders>
            <w:hideMark/>
          </w:tcPr>
          <w:p w14:paraId="0BA592BF" w14:textId="77777777" w:rsidR="00C67D2B" w:rsidRDefault="00C67D2B">
            <w:pPr>
              <w:pStyle w:val="TAL"/>
            </w:pPr>
            <w:r>
              <w:rPr>
                <w:lang w:eastAsia="zh-CN"/>
              </w:rPr>
              <w:t>Service requirement description</w:t>
            </w:r>
          </w:p>
        </w:tc>
        <w:tc>
          <w:tcPr>
            <w:tcW w:w="1440" w:type="dxa"/>
            <w:tcBorders>
              <w:top w:val="single" w:sz="4" w:space="0" w:color="000000"/>
              <w:left w:val="single" w:sz="4" w:space="0" w:color="000000"/>
              <w:bottom w:val="single" w:sz="4" w:space="0" w:color="000000"/>
              <w:right w:val="nil"/>
            </w:tcBorders>
            <w:hideMark/>
          </w:tcPr>
          <w:p w14:paraId="69FB52D2" w14:textId="77777777" w:rsidR="00C67D2B" w:rsidRDefault="00C67D2B">
            <w:pPr>
              <w:pStyle w:val="TAC"/>
            </w:pPr>
            <w:r>
              <w:rPr>
                <w:lang w:eastAsia="zh-CN"/>
              </w:rPr>
              <w:t>O (NOTE 3)</w:t>
            </w:r>
          </w:p>
        </w:tc>
        <w:tc>
          <w:tcPr>
            <w:tcW w:w="4320" w:type="dxa"/>
            <w:tcBorders>
              <w:top w:val="single" w:sz="4" w:space="0" w:color="000000"/>
              <w:left w:val="single" w:sz="4" w:space="0" w:color="000000"/>
              <w:bottom w:val="single" w:sz="4" w:space="0" w:color="000000"/>
              <w:right w:val="single" w:sz="4" w:space="0" w:color="000000"/>
            </w:tcBorders>
            <w:hideMark/>
          </w:tcPr>
          <w:p w14:paraId="69A52D49" w14:textId="77777777" w:rsidR="00C67D2B" w:rsidRDefault="00C67D2B">
            <w:pPr>
              <w:pStyle w:val="TAL"/>
            </w:pPr>
            <w:r>
              <w:rPr>
                <w:lang w:eastAsia="zh-CN"/>
              </w:rPr>
              <w:t>Indicates the service characteristics, e.g., Media type, Media format, bandwidth requirements, flow description, Application Identifier,</w:t>
            </w:r>
            <w:r>
              <w:t xml:space="preserve"> Priority indicator, emergency indicator Application service provider</w:t>
            </w:r>
            <w:r>
              <w:rPr>
                <w:lang w:eastAsia="zh-CN"/>
              </w:rPr>
              <w:t>.</w:t>
            </w:r>
          </w:p>
        </w:tc>
      </w:tr>
      <w:tr w:rsidR="00C67D2B" w14:paraId="3084A116" w14:textId="77777777" w:rsidTr="00C67D2B">
        <w:trPr>
          <w:jc w:val="center"/>
        </w:trPr>
        <w:tc>
          <w:tcPr>
            <w:tcW w:w="2880" w:type="dxa"/>
            <w:tcBorders>
              <w:top w:val="single" w:sz="4" w:space="0" w:color="000000"/>
              <w:left w:val="single" w:sz="4" w:space="0" w:color="000000"/>
              <w:bottom w:val="single" w:sz="4" w:space="0" w:color="000000"/>
              <w:right w:val="nil"/>
            </w:tcBorders>
            <w:hideMark/>
          </w:tcPr>
          <w:p w14:paraId="74D7B8BE" w14:textId="77777777" w:rsidR="00C67D2B" w:rsidRDefault="00C67D2B">
            <w:pPr>
              <w:pStyle w:val="TAL"/>
            </w:pPr>
            <w:r>
              <w:rPr>
                <w:lang w:eastAsia="zh-CN"/>
              </w:rPr>
              <w:t>Multicast/Broadcast area information</w:t>
            </w:r>
          </w:p>
        </w:tc>
        <w:tc>
          <w:tcPr>
            <w:tcW w:w="1440" w:type="dxa"/>
            <w:tcBorders>
              <w:top w:val="single" w:sz="4" w:space="0" w:color="000000"/>
              <w:left w:val="single" w:sz="4" w:space="0" w:color="000000"/>
              <w:bottom w:val="single" w:sz="4" w:space="0" w:color="000000"/>
              <w:right w:val="nil"/>
            </w:tcBorders>
            <w:hideMark/>
          </w:tcPr>
          <w:p w14:paraId="12D74EAF" w14:textId="77777777" w:rsidR="00C67D2B" w:rsidRDefault="00C67D2B">
            <w:pPr>
              <w:pStyle w:val="TAC"/>
            </w:pPr>
            <w:r>
              <w:rPr>
                <w:lang w:eastAsia="zh-CN"/>
              </w:rPr>
              <w:t>O(NOTE 3)</w:t>
            </w:r>
          </w:p>
        </w:tc>
        <w:tc>
          <w:tcPr>
            <w:tcW w:w="4320" w:type="dxa"/>
            <w:tcBorders>
              <w:top w:val="single" w:sz="4" w:space="0" w:color="000000"/>
              <w:left w:val="single" w:sz="4" w:space="0" w:color="000000"/>
              <w:bottom w:val="single" w:sz="4" w:space="0" w:color="000000"/>
              <w:right w:val="single" w:sz="4" w:space="0" w:color="000000"/>
            </w:tcBorders>
            <w:hideMark/>
          </w:tcPr>
          <w:p w14:paraId="68F23FC0" w14:textId="77777777" w:rsidR="00C67D2B" w:rsidRDefault="00C67D2B">
            <w:pPr>
              <w:pStyle w:val="TAL"/>
            </w:pPr>
            <w:r>
              <w:rPr>
                <w:lang w:eastAsia="zh-CN"/>
              </w:rPr>
              <w:t>Indicate the area where the multicast/broadcast resource is requested for</w:t>
            </w:r>
          </w:p>
        </w:tc>
      </w:tr>
      <w:tr w:rsidR="00C67D2B" w14:paraId="5D24143B" w14:textId="77777777" w:rsidTr="00C67D2B">
        <w:trPr>
          <w:jc w:val="center"/>
        </w:trPr>
        <w:tc>
          <w:tcPr>
            <w:tcW w:w="2880" w:type="dxa"/>
            <w:tcBorders>
              <w:top w:val="single" w:sz="4" w:space="0" w:color="000000"/>
              <w:left w:val="single" w:sz="4" w:space="0" w:color="000000"/>
              <w:bottom w:val="single" w:sz="4" w:space="0" w:color="000000"/>
              <w:right w:val="nil"/>
            </w:tcBorders>
            <w:hideMark/>
          </w:tcPr>
          <w:p w14:paraId="6B2497E4" w14:textId="77777777" w:rsidR="00C67D2B" w:rsidRDefault="00C67D2B">
            <w:pPr>
              <w:pStyle w:val="TAL"/>
              <w:rPr>
                <w:lang w:val="en-US"/>
              </w:rPr>
            </w:pPr>
            <w:r>
              <w:rPr>
                <w:lang w:val="en-US"/>
              </w:rPr>
              <w:t>Local MBMS information (NOTE 1, NOTE 2)</w:t>
            </w:r>
          </w:p>
        </w:tc>
        <w:tc>
          <w:tcPr>
            <w:tcW w:w="1440" w:type="dxa"/>
            <w:tcBorders>
              <w:top w:val="single" w:sz="4" w:space="0" w:color="000000"/>
              <w:left w:val="single" w:sz="4" w:space="0" w:color="000000"/>
              <w:bottom w:val="single" w:sz="4" w:space="0" w:color="000000"/>
              <w:right w:val="nil"/>
            </w:tcBorders>
            <w:hideMark/>
          </w:tcPr>
          <w:p w14:paraId="75E3E9EE" w14:textId="77777777" w:rsidR="00C67D2B" w:rsidRDefault="00C67D2B">
            <w:pPr>
              <w:pStyle w:val="TAC"/>
            </w:pPr>
            <w:r>
              <w:t>O</w:t>
            </w:r>
            <w:r>
              <w:rPr>
                <w:lang w:eastAsia="zh-CN"/>
              </w:rPr>
              <w:t>(NOTE 3)</w:t>
            </w:r>
          </w:p>
        </w:tc>
        <w:tc>
          <w:tcPr>
            <w:tcW w:w="4320" w:type="dxa"/>
            <w:tcBorders>
              <w:top w:val="single" w:sz="4" w:space="0" w:color="000000"/>
              <w:left w:val="single" w:sz="4" w:space="0" w:color="000000"/>
              <w:bottom w:val="single" w:sz="4" w:space="0" w:color="000000"/>
              <w:right w:val="single" w:sz="4" w:space="0" w:color="000000"/>
            </w:tcBorders>
          </w:tcPr>
          <w:p w14:paraId="43924313" w14:textId="77777777" w:rsidR="00C67D2B" w:rsidRDefault="00C67D2B">
            <w:pPr>
              <w:pStyle w:val="TAL"/>
              <w:rPr>
                <w:lang w:val="en-US"/>
              </w:rPr>
            </w:pPr>
          </w:p>
        </w:tc>
      </w:tr>
      <w:tr w:rsidR="00C67D2B" w14:paraId="31617C7A" w14:textId="77777777" w:rsidTr="00C67D2B">
        <w:trPr>
          <w:jc w:val="center"/>
        </w:trPr>
        <w:tc>
          <w:tcPr>
            <w:tcW w:w="2880" w:type="dxa"/>
            <w:tcBorders>
              <w:top w:val="single" w:sz="4" w:space="0" w:color="000000"/>
              <w:left w:val="single" w:sz="4" w:space="0" w:color="000000"/>
              <w:bottom w:val="single" w:sz="4" w:space="0" w:color="000000"/>
              <w:right w:val="nil"/>
            </w:tcBorders>
            <w:hideMark/>
          </w:tcPr>
          <w:p w14:paraId="4C28FD97" w14:textId="77777777" w:rsidR="00C67D2B" w:rsidRDefault="00C67D2B">
            <w:pPr>
              <w:pStyle w:val="TAL"/>
              <w:rPr>
                <w:lang w:val="en-US"/>
              </w:rPr>
            </w:pPr>
            <w:r>
              <w:rPr>
                <w:lang w:val="en-US"/>
              </w:rPr>
              <w:t>&gt; MB2-U information</w:t>
            </w:r>
          </w:p>
        </w:tc>
        <w:tc>
          <w:tcPr>
            <w:tcW w:w="1440" w:type="dxa"/>
            <w:tcBorders>
              <w:top w:val="single" w:sz="4" w:space="0" w:color="000000"/>
              <w:left w:val="single" w:sz="4" w:space="0" w:color="000000"/>
              <w:bottom w:val="single" w:sz="4" w:space="0" w:color="000000"/>
              <w:right w:val="nil"/>
            </w:tcBorders>
            <w:hideMark/>
          </w:tcPr>
          <w:p w14:paraId="5B9561BF" w14:textId="77777777" w:rsidR="00C67D2B" w:rsidRDefault="00C67D2B">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0CD3B8B4" w14:textId="77777777" w:rsidR="00C67D2B" w:rsidRDefault="00C67D2B">
            <w:pPr>
              <w:pStyle w:val="TAL"/>
              <w:rPr>
                <w:lang w:val="en-US"/>
              </w:rPr>
            </w:pPr>
            <w:r>
              <w:rPr>
                <w:lang w:val="en-US"/>
              </w:rPr>
              <w:t>IP address, UDP port number of the MB2-U interface</w:t>
            </w:r>
          </w:p>
        </w:tc>
      </w:tr>
      <w:tr w:rsidR="00C67D2B" w14:paraId="21C8E09D" w14:textId="77777777" w:rsidTr="00C67D2B">
        <w:trPr>
          <w:jc w:val="center"/>
        </w:trPr>
        <w:tc>
          <w:tcPr>
            <w:tcW w:w="2880" w:type="dxa"/>
            <w:tcBorders>
              <w:top w:val="single" w:sz="4" w:space="0" w:color="000000"/>
              <w:left w:val="single" w:sz="4" w:space="0" w:color="000000"/>
              <w:bottom w:val="single" w:sz="4" w:space="0" w:color="000000"/>
              <w:right w:val="nil"/>
            </w:tcBorders>
            <w:hideMark/>
          </w:tcPr>
          <w:p w14:paraId="03F118CF" w14:textId="77777777" w:rsidR="00C67D2B" w:rsidRDefault="00C67D2B">
            <w:pPr>
              <w:pStyle w:val="TAL"/>
              <w:rPr>
                <w:lang w:val="en-US"/>
              </w:rPr>
            </w:pPr>
            <w:r>
              <w:rPr>
                <w:lang w:val="en-US"/>
              </w:rPr>
              <w:t>&gt; xMB-U information</w:t>
            </w:r>
          </w:p>
        </w:tc>
        <w:tc>
          <w:tcPr>
            <w:tcW w:w="1440" w:type="dxa"/>
            <w:tcBorders>
              <w:top w:val="single" w:sz="4" w:space="0" w:color="000000"/>
              <w:left w:val="single" w:sz="4" w:space="0" w:color="000000"/>
              <w:bottom w:val="single" w:sz="4" w:space="0" w:color="000000"/>
              <w:right w:val="nil"/>
            </w:tcBorders>
            <w:hideMark/>
          </w:tcPr>
          <w:p w14:paraId="5351716C" w14:textId="77777777" w:rsidR="00C67D2B" w:rsidRDefault="00C67D2B">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6792D39" w14:textId="77777777" w:rsidR="00C67D2B" w:rsidRDefault="00C67D2B">
            <w:pPr>
              <w:pStyle w:val="TAL"/>
              <w:rPr>
                <w:lang w:val="en-US"/>
              </w:rPr>
            </w:pPr>
            <w:r>
              <w:rPr>
                <w:lang w:val="en-US"/>
              </w:rPr>
              <w:t>IP address, UDP port number of the xMB-U interface</w:t>
            </w:r>
          </w:p>
        </w:tc>
      </w:tr>
      <w:tr w:rsidR="00C67D2B" w14:paraId="32506AE3" w14:textId="77777777" w:rsidTr="00C67D2B">
        <w:trPr>
          <w:jc w:val="center"/>
        </w:trPr>
        <w:tc>
          <w:tcPr>
            <w:tcW w:w="2880" w:type="dxa"/>
            <w:tcBorders>
              <w:top w:val="single" w:sz="4" w:space="0" w:color="000000"/>
              <w:left w:val="single" w:sz="4" w:space="0" w:color="000000"/>
              <w:bottom w:val="single" w:sz="4" w:space="0" w:color="000000"/>
              <w:right w:val="nil"/>
            </w:tcBorders>
            <w:hideMark/>
          </w:tcPr>
          <w:p w14:paraId="325DB915" w14:textId="77777777" w:rsidR="00C67D2B" w:rsidRDefault="00C67D2B">
            <w:pPr>
              <w:pStyle w:val="TAL"/>
              <w:rPr>
                <w:lang w:val="en-US"/>
              </w:rPr>
            </w:pPr>
            <w:r>
              <w:rPr>
                <w:lang w:val="en-US"/>
              </w:rPr>
              <w:t>&gt; M1 interface information</w:t>
            </w:r>
          </w:p>
        </w:tc>
        <w:tc>
          <w:tcPr>
            <w:tcW w:w="1440" w:type="dxa"/>
            <w:tcBorders>
              <w:top w:val="single" w:sz="4" w:space="0" w:color="000000"/>
              <w:left w:val="single" w:sz="4" w:space="0" w:color="000000"/>
              <w:bottom w:val="single" w:sz="4" w:space="0" w:color="000000"/>
              <w:right w:val="nil"/>
            </w:tcBorders>
            <w:hideMark/>
          </w:tcPr>
          <w:p w14:paraId="5092307F" w14:textId="77777777" w:rsidR="00C67D2B" w:rsidRDefault="00C67D2B">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35B581F" w14:textId="77777777" w:rsidR="00C67D2B" w:rsidRDefault="00C67D2B">
            <w:pPr>
              <w:pStyle w:val="TAL"/>
              <w:rPr>
                <w:lang w:val="en-US"/>
              </w:rPr>
            </w:pPr>
            <w:r>
              <w:rPr>
                <w:lang w:val="en-US"/>
              </w:rPr>
              <w:t>M1 interface information for local MBMS</w:t>
            </w:r>
          </w:p>
        </w:tc>
      </w:tr>
      <w:tr w:rsidR="00C67D2B" w14:paraId="3BC7DFC7" w14:textId="77777777" w:rsidTr="00C67D2B">
        <w:trPr>
          <w:jc w:val="center"/>
        </w:trPr>
        <w:tc>
          <w:tcPr>
            <w:tcW w:w="2880" w:type="dxa"/>
            <w:tcBorders>
              <w:top w:val="single" w:sz="4" w:space="0" w:color="000000"/>
              <w:left w:val="single" w:sz="4" w:space="0" w:color="000000"/>
              <w:bottom w:val="single" w:sz="4" w:space="0" w:color="000000"/>
              <w:right w:val="nil"/>
            </w:tcBorders>
            <w:hideMark/>
          </w:tcPr>
          <w:p w14:paraId="52216732" w14:textId="77777777" w:rsidR="00C67D2B" w:rsidRDefault="00C67D2B">
            <w:pPr>
              <w:pStyle w:val="TAL"/>
              <w:rPr>
                <w:lang w:val="en-US"/>
              </w:rPr>
            </w:pPr>
            <w:r>
              <w:rPr>
                <w:lang w:val="en-US"/>
              </w:rPr>
              <w:t xml:space="preserve">Local MBMS activation indication (NOTE 1, NOTE 2) </w:t>
            </w:r>
          </w:p>
        </w:tc>
        <w:tc>
          <w:tcPr>
            <w:tcW w:w="1440" w:type="dxa"/>
            <w:tcBorders>
              <w:top w:val="single" w:sz="4" w:space="0" w:color="000000"/>
              <w:left w:val="single" w:sz="4" w:space="0" w:color="000000"/>
              <w:bottom w:val="single" w:sz="4" w:space="0" w:color="000000"/>
              <w:right w:val="nil"/>
            </w:tcBorders>
            <w:hideMark/>
          </w:tcPr>
          <w:p w14:paraId="6680D61C" w14:textId="77777777" w:rsidR="00C67D2B" w:rsidRDefault="00C67D2B">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7A2CE0E" w14:textId="77777777" w:rsidR="00C67D2B" w:rsidRDefault="00C67D2B">
            <w:pPr>
              <w:pStyle w:val="TAL"/>
              <w:rPr>
                <w:lang w:val="en-US"/>
              </w:rPr>
            </w:pPr>
            <w:r>
              <w:rPr>
                <w:lang w:val="en-US"/>
              </w:rPr>
              <w:t>Indicates whether to request the NRM server to use Local MBMS information.</w:t>
            </w:r>
          </w:p>
        </w:tc>
      </w:tr>
      <w:tr w:rsidR="00C67D2B" w14:paraId="020D0A7A" w14:textId="77777777" w:rsidTr="00C67D2B">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DE0B652" w14:textId="77777777" w:rsidR="00C67D2B" w:rsidRDefault="00C67D2B">
            <w:pPr>
              <w:pStyle w:val="TAN"/>
            </w:pPr>
            <w:r>
              <w:rPr>
                <w:lang w:val="en-US"/>
              </w:rPr>
              <w:t>NOTE 1:</w:t>
            </w:r>
            <w:r>
              <w:rPr>
                <w:noProof/>
              </w:rPr>
              <w:tab/>
            </w:r>
            <w:r>
              <w:rPr>
                <w:lang w:val="en-US"/>
              </w:rPr>
              <w:t>The VAL server may provide either the Local MBMS information or the Local MBMS activation indication.</w:t>
            </w:r>
            <w:r>
              <w:t xml:space="preserve"> This IE is present when the local MBMS is required for VAL services like V2X service.</w:t>
            </w:r>
          </w:p>
          <w:p w14:paraId="30BF709C" w14:textId="77777777" w:rsidR="00C67D2B" w:rsidRDefault="00C67D2B">
            <w:pPr>
              <w:pStyle w:val="TAN"/>
            </w:pPr>
            <w:r>
              <w:t>NOTE 2:</w:t>
            </w:r>
            <w:r>
              <w:tab/>
              <w:t>This information element is only applicable when EPS is specified in the network system indicator IE.</w:t>
            </w:r>
          </w:p>
          <w:p w14:paraId="3B4FDE39" w14:textId="77777777" w:rsidR="00C67D2B" w:rsidRDefault="00C67D2B">
            <w:pPr>
              <w:pStyle w:val="TAN"/>
              <w:rPr>
                <w:lang w:val="en-US" w:eastAsia="zh-CN"/>
              </w:rPr>
            </w:pPr>
            <w:r>
              <w:rPr>
                <w:lang w:val="en-US" w:eastAsia="zh-CN"/>
              </w:rPr>
              <w:t>NOTE 3:</w:t>
            </w:r>
            <w:r>
              <w:rPr>
                <w:lang w:val="en-US" w:eastAsia="zh-CN"/>
              </w:rPr>
              <w:tab/>
              <w:t>At least one of those IEs shall be present.</w:t>
            </w:r>
          </w:p>
        </w:tc>
      </w:tr>
    </w:tbl>
    <w:p w14:paraId="49578EA9" w14:textId="77777777" w:rsidR="00C67D2B" w:rsidRDefault="00C67D2B" w:rsidP="00C67D2B">
      <w:pPr>
        <w:rPr>
          <w:lang w:val="en-US"/>
        </w:rPr>
      </w:pPr>
    </w:p>
    <w:p w14:paraId="25395D81" w14:textId="77777777" w:rsidR="006E6766" w:rsidRDefault="006E6766" w:rsidP="006E6766">
      <w:pPr>
        <w:pStyle w:val="4"/>
      </w:pPr>
      <w:bookmarkStart w:id="122" w:name="_Toc131120340"/>
      <w:r>
        <w:t>14.3.2.43</w:t>
      </w:r>
      <w:r>
        <w:tab/>
        <w:t>Multicast/broadcast resource update response</w:t>
      </w:r>
      <w:bookmarkEnd w:id="122"/>
    </w:p>
    <w:p w14:paraId="24C4EBA4" w14:textId="77777777" w:rsidR="006E6766" w:rsidRDefault="006E6766" w:rsidP="006E6766">
      <w:r>
        <w:t>Table 14.3.2.43</w:t>
      </w:r>
      <w:r>
        <w:rPr>
          <w:lang w:eastAsia="zh-CN"/>
        </w:rPr>
        <w:t>-1</w:t>
      </w:r>
      <w:r>
        <w:t xml:space="preserve"> describes the information flow </w:t>
      </w:r>
      <w:r>
        <w:rPr>
          <w:lang w:eastAsia="zh-CN"/>
        </w:rPr>
        <w:t xml:space="preserve">for the </w:t>
      </w:r>
      <w:r>
        <w:t xml:space="preserve">Multicast/broadcast resource </w:t>
      </w:r>
      <w:r>
        <w:rPr>
          <w:lang w:val="en-US"/>
        </w:rPr>
        <w:t>update response</w:t>
      </w:r>
      <w:r>
        <w:rPr>
          <w:lang w:eastAsia="zh-CN"/>
        </w:rPr>
        <w:t xml:space="preserve"> from NRM server to VAL server</w:t>
      </w:r>
      <w:r>
        <w:t>.</w:t>
      </w:r>
    </w:p>
    <w:p w14:paraId="3190BAE3" w14:textId="77777777" w:rsidR="006E6766" w:rsidRDefault="006E6766" w:rsidP="006E6766">
      <w:pPr>
        <w:pStyle w:val="TH"/>
        <w:rPr>
          <w:lang w:val="en-US"/>
        </w:rPr>
      </w:pPr>
      <w:r>
        <w:t>Table 14.3.2.43-1: Multicast/broadcast resource update response</w:t>
      </w:r>
    </w:p>
    <w:tbl>
      <w:tblPr>
        <w:tblW w:w="0" w:type="dxa"/>
        <w:jc w:val="center"/>
        <w:tblLayout w:type="fixed"/>
        <w:tblLook w:val="04A0" w:firstRow="1" w:lastRow="0" w:firstColumn="1" w:lastColumn="0" w:noHBand="0" w:noVBand="1"/>
      </w:tblPr>
      <w:tblGrid>
        <w:gridCol w:w="2761"/>
        <w:gridCol w:w="1559"/>
        <w:gridCol w:w="4320"/>
      </w:tblGrid>
      <w:tr w:rsidR="006E6766" w14:paraId="15A562DC" w14:textId="77777777" w:rsidTr="006E6766">
        <w:trPr>
          <w:jc w:val="center"/>
        </w:trPr>
        <w:tc>
          <w:tcPr>
            <w:tcW w:w="2761" w:type="dxa"/>
            <w:tcBorders>
              <w:top w:val="single" w:sz="4" w:space="0" w:color="000000"/>
              <w:left w:val="single" w:sz="4" w:space="0" w:color="000000"/>
              <w:bottom w:val="single" w:sz="4" w:space="0" w:color="000000"/>
              <w:right w:val="nil"/>
            </w:tcBorders>
            <w:hideMark/>
          </w:tcPr>
          <w:p w14:paraId="185E54CF" w14:textId="77777777" w:rsidR="006E6766" w:rsidRDefault="006E6766">
            <w:pPr>
              <w:pStyle w:val="TAH"/>
            </w:pPr>
            <w:r>
              <w:t>Information element</w:t>
            </w:r>
          </w:p>
        </w:tc>
        <w:tc>
          <w:tcPr>
            <w:tcW w:w="1559" w:type="dxa"/>
            <w:tcBorders>
              <w:top w:val="single" w:sz="4" w:space="0" w:color="000000"/>
              <w:left w:val="single" w:sz="4" w:space="0" w:color="000000"/>
              <w:bottom w:val="single" w:sz="4" w:space="0" w:color="000000"/>
              <w:right w:val="nil"/>
            </w:tcBorders>
            <w:hideMark/>
          </w:tcPr>
          <w:p w14:paraId="75E84178" w14:textId="77777777" w:rsidR="006E6766" w:rsidRDefault="006E6766">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A24823E" w14:textId="77777777" w:rsidR="006E6766" w:rsidRDefault="006E6766">
            <w:pPr>
              <w:pStyle w:val="TAH"/>
            </w:pPr>
            <w:r>
              <w:t>Description</w:t>
            </w:r>
          </w:p>
        </w:tc>
      </w:tr>
      <w:tr w:rsidR="006E6766" w14:paraId="15203DC4" w14:textId="77777777" w:rsidTr="006E6766">
        <w:trPr>
          <w:jc w:val="center"/>
        </w:trPr>
        <w:tc>
          <w:tcPr>
            <w:tcW w:w="2761" w:type="dxa"/>
            <w:tcBorders>
              <w:top w:val="single" w:sz="4" w:space="0" w:color="000000"/>
              <w:left w:val="single" w:sz="4" w:space="0" w:color="000000"/>
              <w:bottom w:val="single" w:sz="4" w:space="0" w:color="000000"/>
              <w:right w:val="nil"/>
            </w:tcBorders>
            <w:hideMark/>
          </w:tcPr>
          <w:p w14:paraId="04CE5FB4" w14:textId="77777777" w:rsidR="006E6766" w:rsidRDefault="006E6766">
            <w:pPr>
              <w:pStyle w:val="TAL"/>
            </w:pPr>
            <w:r>
              <w:rPr>
                <w:lang w:eastAsia="zh-CN"/>
              </w:rPr>
              <w:t>Result</w:t>
            </w:r>
          </w:p>
        </w:tc>
        <w:tc>
          <w:tcPr>
            <w:tcW w:w="1559" w:type="dxa"/>
            <w:tcBorders>
              <w:top w:val="single" w:sz="4" w:space="0" w:color="000000"/>
              <w:left w:val="single" w:sz="4" w:space="0" w:color="000000"/>
              <w:bottom w:val="single" w:sz="4" w:space="0" w:color="000000"/>
              <w:right w:val="nil"/>
            </w:tcBorders>
            <w:hideMark/>
          </w:tcPr>
          <w:p w14:paraId="7C3A1E54" w14:textId="77777777" w:rsidR="006E6766" w:rsidRDefault="006E6766">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5CAA8795" w14:textId="77777777" w:rsidR="006E6766" w:rsidRDefault="006E6766">
            <w:pPr>
              <w:pStyle w:val="TAL"/>
              <w:rPr>
                <w:lang w:eastAsia="zh-CN"/>
              </w:rPr>
            </w:pPr>
            <w:r>
              <w:t>The result indicates success or failure of the multicast/broadcast resource update request operation.</w:t>
            </w:r>
          </w:p>
        </w:tc>
      </w:tr>
      <w:tr w:rsidR="006E6766" w14:paraId="60278C9C" w14:textId="77777777" w:rsidTr="006E6766">
        <w:trPr>
          <w:jc w:val="center"/>
        </w:trPr>
        <w:tc>
          <w:tcPr>
            <w:tcW w:w="2761" w:type="dxa"/>
            <w:tcBorders>
              <w:top w:val="single" w:sz="4" w:space="0" w:color="000000"/>
              <w:left w:val="single" w:sz="4" w:space="0" w:color="000000"/>
              <w:bottom w:val="single" w:sz="4" w:space="0" w:color="000000"/>
              <w:right w:val="nil"/>
            </w:tcBorders>
            <w:hideMark/>
          </w:tcPr>
          <w:p w14:paraId="10EE4B7E" w14:textId="77777777" w:rsidR="006E6766" w:rsidRDefault="006E6766">
            <w:pPr>
              <w:pStyle w:val="TAL"/>
              <w:rPr>
                <w:lang w:eastAsia="zh-CN"/>
              </w:rPr>
            </w:pPr>
            <w:r>
              <w:rPr>
                <w:lang w:eastAsia="zh-CN"/>
              </w:rPr>
              <w:t>Identity of the multicast/broadcast resource</w:t>
            </w:r>
          </w:p>
        </w:tc>
        <w:tc>
          <w:tcPr>
            <w:tcW w:w="1559" w:type="dxa"/>
            <w:tcBorders>
              <w:top w:val="single" w:sz="4" w:space="0" w:color="000000"/>
              <w:left w:val="single" w:sz="4" w:space="0" w:color="000000"/>
              <w:bottom w:val="single" w:sz="4" w:space="0" w:color="000000"/>
              <w:right w:val="nil"/>
            </w:tcBorders>
            <w:hideMark/>
          </w:tcPr>
          <w:p w14:paraId="20D2D899" w14:textId="77777777" w:rsidR="006E6766" w:rsidRDefault="006E6766">
            <w:pPr>
              <w:pStyle w:val="TAC"/>
              <w:rPr>
                <w:lang w:eastAsia="zh-CN"/>
              </w:rPr>
            </w:pPr>
            <w:r>
              <w:rPr>
                <w:lang w:eastAsia="zh-CN"/>
              </w:rPr>
              <w:t>M</w:t>
            </w:r>
          </w:p>
          <w:p w14:paraId="53CC256C" w14:textId="77777777" w:rsidR="006E6766" w:rsidRDefault="006E6766">
            <w:pPr>
              <w:pStyle w:val="TAC"/>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59C470C8" w14:textId="07A08F64" w:rsidR="006E6766" w:rsidRDefault="006E6766">
            <w:pPr>
              <w:pStyle w:val="TAL"/>
            </w:pPr>
            <w:r>
              <w:t>The identity of the multicast/broadcast MBS session, or</w:t>
            </w:r>
            <w:r>
              <w:rPr>
                <w:lang w:eastAsia="zh-CN"/>
              </w:rPr>
              <w:t>/and the identity of the MBMS bearer</w:t>
            </w:r>
            <w:ins w:id="123" w:author="Huawei" w:date="2023-04-04T15:44:00Z">
              <w:r w:rsidR="00C67D2B">
                <w:rPr>
                  <w:lang w:eastAsia="zh-CN"/>
                </w:rPr>
                <w:t xml:space="preserve"> to be updated</w:t>
              </w:r>
            </w:ins>
            <w:r>
              <w:rPr>
                <w:lang w:eastAsia="zh-CN"/>
              </w:rPr>
              <w:t>.</w:t>
            </w:r>
          </w:p>
        </w:tc>
      </w:tr>
      <w:tr w:rsidR="006E6766" w14:paraId="36AB39AE" w14:textId="77777777" w:rsidTr="006E6766">
        <w:trPr>
          <w:jc w:val="center"/>
          <w:ins w:id="124" w:author="Huawei" w:date="2023-04-04T15:43:00Z"/>
        </w:trPr>
        <w:tc>
          <w:tcPr>
            <w:tcW w:w="2761" w:type="dxa"/>
            <w:tcBorders>
              <w:top w:val="single" w:sz="4" w:space="0" w:color="000000"/>
              <w:left w:val="single" w:sz="4" w:space="0" w:color="000000"/>
              <w:bottom w:val="single" w:sz="4" w:space="0" w:color="000000"/>
              <w:right w:val="nil"/>
            </w:tcBorders>
          </w:tcPr>
          <w:p w14:paraId="48285253" w14:textId="119FC3BE" w:rsidR="006E6766" w:rsidRDefault="00C67D2B">
            <w:pPr>
              <w:pStyle w:val="TAL"/>
              <w:rPr>
                <w:ins w:id="125" w:author="Huawei" w:date="2023-04-04T15:43:00Z"/>
                <w:lang w:eastAsia="zh-CN"/>
              </w:rPr>
            </w:pPr>
            <w:ins w:id="126" w:author="Huawei" w:date="2023-04-04T15:43:00Z">
              <w:r>
                <w:rPr>
                  <w:lang w:eastAsia="zh-CN"/>
                </w:rPr>
                <w:t>New Identity of the multicast/broadcast resource</w:t>
              </w:r>
            </w:ins>
          </w:p>
        </w:tc>
        <w:tc>
          <w:tcPr>
            <w:tcW w:w="1559" w:type="dxa"/>
            <w:tcBorders>
              <w:top w:val="single" w:sz="4" w:space="0" w:color="000000"/>
              <w:left w:val="single" w:sz="4" w:space="0" w:color="000000"/>
              <w:bottom w:val="single" w:sz="4" w:space="0" w:color="000000"/>
              <w:right w:val="nil"/>
            </w:tcBorders>
          </w:tcPr>
          <w:p w14:paraId="4DEB10FE" w14:textId="28E62631" w:rsidR="006E6766" w:rsidRDefault="00C67D2B">
            <w:pPr>
              <w:pStyle w:val="TAC"/>
              <w:rPr>
                <w:ins w:id="127" w:author="Huawei" w:date="2023-04-04T15:43:00Z"/>
                <w:lang w:eastAsia="zh-CN"/>
              </w:rPr>
            </w:pPr>
            <w:ins w:id="128" w:author="Huawei" w:date="2023-04-04T15:43:00Z">
              <w:r>
                <w:rPr>
                  <w:lang w:eastAsia="zh-CN"/>
                </w:rPr>
                <w:t>O</w:t>
              </w:r>
            </w:ins>
            <w:r w:rsidR="008E3065">
              <w:rPr>
                <w:lang w:eastAsia="zh-CN"/>
              </w:rPr>
              <w:t xml:space="preserve"> </w:t>
            </w:r>
            <w:ins w:id="129" w:author="Huawei01" w:date="2024-02-19T19:37:00Z">
              <w:r w:rsidR="008E3065">
                <w:rPr>
                  <w:lang w:eastAsia="zh-CN"/>
                </w:rPr>
                <w:t>(NOTE 3)</w:t>
              </w:r>
            </w:ins>
          </w:p>
        </w:tc>
        <w:tc>
          <w:tcPr>
            <w:tcW w:w="4320" w:type="dxa"/>
            <w:tcBorders>
              <w:top w:val="single" w:sz="4" w:space="0" w:color="000000"/>
              <w:left w:val="single" w:sz="4" w:space="0" w:color="000000"/>
              <w:bottom w:val="single" w:sz="4" w:space="0" w:color="000000"/>
              <w:right w:val="single" w:sz="4" w:space="0" w:color="000000"/>
            </w:tcBorders>
          </w:tcPr>
          <w:p w14:paraId="4DF7CE1E" w14:textId="4A8069B8" w:rsidR="006E6766" w:rsidRDefault="00C67D2B" w:rsidP="00C67D2B">
            <w:pPr>
              <w:pStyle w:val="TAL"/>
              <w:rPr>
                <w:ins w:id="130" w:author="Huawei" w:date="2023-04-04T15:43:00Z"/>
              </w:rPr>
            </w:pPr>
            <w:ins w:id="131" w:author="Huawei" w:date="2023-04-04T15:43:00Z">
              <w:r w:rsidRPr="00C67D2B">
                <w:t xml:space="preserve">The identity of the </w:t>
              </w:r>
            </w:ins>
            <w:ins w:id="132" w:author="Huawei" w:date="2023-04-04T15:45:00Z">
              <w:r>
                <w:t xml:space="preserve">new </w:t>
              </w:r>
            </w:ins>
            <w:ins w:id="133" w:author="Huawei" w:date="2023-04-04T15:43:00Z">
              <w:r>
                <w:t>multicast/broadcast MBS session</w:t>
              </w:r>
            </w:ins>
            <w:ins w:id="134" w:author="Huawei" w:date="2023-04-04T15:45:00Z">
              <w:r>
                <w:t xml:space="preserve"> </w:t>
              </w:r>
            </w:ins>
            <w:ins w:id="135" w:author="Huawei" w:date="2023-04-04T15:46:00Z">
              <w:r>
                <w:t xml:space="preserve">created during </w:t>
              </w:r>
            </w:ins>
            <w:ins w:id="136" w:author="Huawei" w:date="2023-04-04T15:45:00Z">
              <w:r>
                <w:t>update.</w:t>
              </w:r>
            </w:ins>
          </w:p>
        </w:tc>
      </w:tr>
      <w:tr w:rsidR="006E6766" w14:paraId="050730D3" w14:textId="77777777" w:rsidTr="006E6766">
        <w:trPr>
          <w:jc w:val="center"/>
        </w:trPr>
        <w:tc>
          <w:tcPr>
            <w:tcW w:w="2761" w:type="dxa"/>
            <w:tcBorders>
              <w:top w:val="single" w:sz="4" w:space="0" w:color="000000"/>
              <w:left w:val="single" w:sz="4" w:space="0" w:color="000000"/>
              <w:bottom w:val="single" w:sz="4" w:space="0" w:color="000000"/>
              <w:right w:val="nil"/>
            </w:tcBorders>
            <w:hideMark/>
          </w:tcPr>
          <w:p w14:paraId="684A2259" w14:textId="77777777" w:rsidR="006E6766" w:rsidRDefault="006E6766">
            <w:pPr>
              <w:pStyle w:val="TAL"/>
              <w:rPr>
                <w:lang w:eastAsia="zh-CN"/>
              </w:rPr>
            </w:pPr>
            <w:r>
              <w:rPr>
                <w:lang w:eastAsia="zh-CN"/>
              </w:rPr>
              <w:t>Session description information</w:t>
            </w:r>
          </w:p>
        </w:tc>
        <w:tc>
          <w:tcPr>
            <w:tcW w:w="1559" w:type="dxa"/>
            <w:tcBorders>
              <w:top w:val="single" w:sz="4" w:space="0" w:color="000000"/>
              <w:left w:val="single" w:sz="4" w:space="0" w:color="000000"/>
              <w:bottom w:val="single" w:sz="4" w:space="0" w:color="000000"/>
              <w:right w:val="nil"/>
            </w:tcBorders>
            <w:hideMark/>
          </w:tcPr>
          <w:p w14:paraId="7F149CD3" w14:textId="77777777" w:rsidR="006E6766" w:rsidRDefault="006E6766">
            <w:pPr>
              <w:pStyle w:val="TAC"/>
              <w:rPr>
                <w:lang w:eastAsia="zh-CN"/>
              </w:rPr>
            </w:pPr>
            <w:r>
              <w:t>O</w:t>
            </w:r>
          </w:p>
          <w:p w14:paraId="54D14B74" w14:textId="77777777" w:rsidR="006E6766" w:rsidRDefault="006E6766">
            <w:pPr>
              <w:pStyle w:val="TAC"/>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7C488444" w14:textId="77777777" w:rsidR="006E6766" w:rsidRDefault="006E6766">
            <w:pPr>
              <w:pStyle w:val="TAL"/>
            </w:pPr>
            <w:r>
              <w:rPr>
                <w:lang w:eastAsia="zh-CN"/>
              </w:rPr>
              <w:t xml:space="preserve">Indicates </w:t>
            </w:r>
            <w:r>
              <w:t xml:space="preserve">Multicast/broadcast </w:t>
            </w:r>
            <w:r>
              <w:rPr>
                <w:lang w:eastAsia="zh-CN"/>
              </w:rPr>
              <w:t>related configuration information as defined in 3GPP TS 26.346 [28] (e.g. radio frequency and MBMS Service Area Identities) or/and 3GPP TS 23.247 [39] (e.g. MBS FSA ID(s), Area Session ID, service requirements)</w:t>
            </w:r>
          </w:p>
        </w:tc>
      </w:tr>
      <w:tr w:rsidR="006E6766" w14:paraId="3850D84E" w14:textId="77777777" w:rsidTr="006E6766">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FE8B589" w14:textId="77777777" w:rsidR="006E6766" w:rsidRDefault="006E6766">
            <w:pPr>
              <w:pStyle w:val="TAN"/>
              <w:rPr>
                <w:lang w:eastAsia="zh-CN"/>
              </w:rPr>
            </w:pPr>
            <w:r>
              <w:rPr>
                <w:lang w:eastAsia="zh-CN"/>
              </w:rPr>
              <w:t>NOTE 1:</w:t>
            </w:r>
            <w:r>
              <w:rPr>
                <w:lang w:eastAsia="zh-CN"/>
              </w:rPr>
              <w:tab/>
              <w:t>This IE may not be required if the session announcement mode indicates that the request is sent by the NRM server.</w:t>
            </w:r>
          </w:p>
          <w:p w14:paraId="4E444DA0" w14:textId="77777777" w:rsidR="006E6766" w:rsidRDefault="006E6766">
            <w:pPr>
              <w:pStyle w:val="TAN"/>
              <w:rPr>
                <w:ins w:id="137" w:author="Huawei01" w:date="2024-02-19T19:37:00Z"/>
                <w:lang w:eastAsia="zh-CN"/>
              </w:rPr>
            </w:pPr>
            <w:r>
              <w:rPr>
                <w:lang w:eastAsia="zh-CN"/>
              </w:rPr>
              <w:t>NOTE 2:</w:t>
            </w:r>
            <w:r>
              <w:rPr>
                <w:lang w:eastAsia="zh-CN"/>
              </w:rPr>
              <w:tab/>
              <w:t>If the Result Information element indicates failure then the values of the other information elements shall not present.</w:t>
            </w:r>
          </w:p>
          <w:p w14:paraId="1D895364" w14:textId="1636F229" w:rsidR="008E3065" w:rsidRDefault="008E3065">
            <w:pPr>
              <w:pStyle w:val="TAN"/>
              <w:rPr>
                <w:rFonts w:hint="eastAsia"/>
                <w:lang w:eastAsia="zh-CN"/>
              </w:rPr>
            </w:pPr>
            <w:ins w:id="138" w:author="Huawei01" w:date="2024-02-19T19:37:00Z">
              <w:r>
                <w:rPr>
                  <w:rFonts w:hint="eastAsia"/>
                  <w:lang w:eastAsia="zh-CN"/>
                </w:rPr>
                <w:t>N</w:t>
              </w:r>
              <w:r>
                <w:rPr>
                  <w:lang w:eastAsia="zh-CN"/>
                </w:rPr>
                <w:t>OTE 3</w:t>
              </w:r>
            </w:ins>
            <w:ins w:id="139" w:author="Huawei01" w:date="2024-02-19T19:38:00Z">
              <w:r>
                <w:rPr>
                  <w:lang w:eastAsia="zh-CN"/>
                </w:rPr>
                <w:t>:</w:t>
              </w:r>
              <w:r>
                <w:rPr>
                  <w:lang w:eastAsia="zh-CN"/>
                </w:rPr>
                <w:tab/>
                <w:t>This IE is present when the NRM server creates additional MBS session during the update</w:t>
              </w:r>
            </w:ins>
          </w:p>
        </w:tc>
      </w:tr>
    </w:tbl>
    <w:p w14:paraId="68C9CD36" w14:textId="77777777" w:rsidR="001E41F3" w:rsidRPr="006E6766" w:rsidRDefault="001E41F3">
      <w:pPr>
        <w:rPr>
          <w:noProof/>
          <w:lang w:val="en-US"/>
        </w:rPr>
      </w:pPr>
    </w:p>
    <w:sectPr w:rsidR="001E41F3" w:rsidRPr="006E676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0B9443" w14:textId="77777777" w:rsidR="00C6235A" w:rsidRDefault="00C6235A">
      <w:r>
        <w:separator/>
      </w:r>
    </w:p>
  </w:endnote>
  <w:endnote w:type="continuationSeparator" w:id="0">
    <w:p w14:paraId="09FF0E38" w14:textId="77777777" w:rsidR="00C6235A" w:rsidRDefault="00C62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39F1C9" w14:textId="77777777" w:rsidR="00C6235A" w:rsidRDefault="00C6235A">
      <w:r>
        <w:separator/>
      </w:r>
    </w:p>
  </w:footnote>
  <w:footnote w:type="continuationSeparator" w:id="0">
    <w:p w14:paraId="0FC27B1E" w14:textId="77777777" w:rsidR="00C6235A" w:rsidRDefault="00C62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2908F5"/>
    <w:multiLevelType w:val="hybridMultilevel"/>
    <w:tmpl w:val="727C8BEE"/>
    <w:lvl w:ilvl="0" w:tplc="13B20E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C96017A"/>
    <w:multiLevelType w:val="hybridMultilevel"/>
    <w:tmpl w:val="B854E0C0"/>
    <w:lvl w:ilvl="0" w:tplc="8DF20A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1747B19"/>
    <w:multiLevelType w:val="hybridMultilevel"/>
    <w:tmpl w:val="659A5368"/>
    <w:lvl w:ilvl="0" w:tplc="C90436E4">
      <w:start w:val="5"/>
      <w:numFmt w:val="bullet"/>
      <w:lvlText w:val="-"/>
      <w:lvlJc w:val="left"/>
      <w:pPr>
        <w:ind w:left="520" w:hanging="420"/>
      </w:pPr>
      <w:rPr>
        <w:rFonts w:ascii="Calibri" w:eastAsia="Calibri" w:hAnsi="Calibri" w:cs="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1">
    <w15:presenceInfo w15:providerId="None" w15:userId="Huawei01"/>
  </w15:person>
  <w15:person w15:author="gecuili">
    <w15:presenceInfo w15:providerId="AD" w15:userId="S-1-5-21-147214757-305610072-1517763936-2639683"/>
  </w15:person>
  <w15:person w15:author="Huawei58">
    <w15:presenceInfo w15:providerId="None" w15:userId="Huawei5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DB9"/>
    <w:rsid w:val="00093EFD"/>
    <w:rsid w:val="00096280"/>
    <w:rsid w:val="000A6394"/>
    <w:rsid w:val="000B7FED"/>
    <w:rsid w:val="000C038A"/>
    <w:rsid w:val="000C6598"/>
    <w:rsid w:val="000D44B3"/>
    <w:rsid w:val="00111B9C"/>
    <w:rsid w:val="00145D43"/>
    <w:rsid w:val="00192C46"/>
    <w:rsid w:val="00197E8B"/>
    <w:rsid w:val="001A08B3"/>
    <w:rsid w:val="001A7B60"/>
    <w:rsid w:val="001B52F0"/>
    <w:rsid w:val="001B7A65"/>
    <w:rsid w:val="001E41F3"/>
    <w:rsid w:val="00204DF5"/>
    <w:rsid w:val="0022425C"/>
    <w:rsid w:val="002578AA"/>
    <w:rsid w:val="0026004D"/>
    <w:rsid w:val="002640DD"/>
    <w:rsid w:val="0026668F"/>
    <w:rsid w:val="00266F31"/>
    <w:rsid w:val="00275D12"/>
    <w:rsid w:val="00284FEB"/>
    <w:rsid w:val="002860C4"/>
    <w:rsid w:val="002B5741"/>
    <w:rsid w:val="002B6E79"/>
    <w:rsid w:val="002C2D03"/>
    <w:rsid w:val="002C38D2"/>
    <w:rsid w:val="002E472E"/>
    <w:rsid w:val="00305409"/>
    <w:rsid w:val="003609EF"/>
    <w:rsid w:val="0036231A"/>
    <w:rsid w:val="00374DD4"/>
    <w:rsid w:val="003D6333"/>
    <w:rsid w:val="003E1A36"/>
    <w:rsid w:val="00410371"/>
    <w:rsid w:val="004242F1"/>
    <w:rsid w:val="004540B7"/>
    <w:rsid w:val="00460192"/>
    <w:rsid w:val="004A40FF"/>
    <w:rsid w:val="004B75B7"/>
    <w:rsid w:val="004B7D0D"/>
    <w:rsid w:val="005141D9"/>
    <w:rsid w:val="0051580D"/>
    <w:rsid w:val="00521720"/>
    <w:rsid w:val="00547111"/>
    <w:rsid w:val="00592D74"/>
    <w:rsid w:val="005A25E6"/>
    <w:rsid w:val="005A5990"/>
    <w:rsid w:val="005D5D6D"/>
    <w:rsid w:val="005E2C44"/>
    <w:rsid w:val="0060471D"/>
    <w:rsid w:val="00621188"/>
    <w:rsid w:val="006257ED"/>
    <w:rsid w:val="00625ECE"/>
    <w:rsid w:val="00630208"/>
    <w:rsid w:val="00630C6C"/>
    <w:rsid w:val="006423E1"/>
    <w:rsid w:val="00653DE4"/>
    <w:rsid w:val="00665C47"/>
    <w:rsid w:val="00695808"/>
    <w:rsid w:val="006A5800"/>
    <w:rsid w:val="006B46FB"/>
    <w:rsid w:val="006D03D3"/>
    <w:rsid w:val="006E21FB"/>
    <w:rsid w:val="006E6766"/>
    <w:rsid w:val="00703AC8"/>
    <w:rsid w:val="00756ABD"/>
    <w:rsid w:val="00792342"/>
    <w:rsid w:val="007977A8"/>
    <w:rsid w:val="007B512A"/>
    <w:rsid w:val="007C2097"/>
    <w:rsid w:val="007D6A07"/>
    <w:rsid w:val="007E17B0"/>
    <w:rsid w:val="007F11B6"/>
    <w:rsid w:val="007F7259"/>
    <w:rsid w:val="008040A8"/>
    <w:rsid w:val="008279FA"/>
    <w:rsid w:val="0085332D"/>
    <w:rsid w:val="008626E7"/>
    <w:rsid w:val="00870EE7"/>
    <w:rsid w:val="00872B22"/>
    <w:rsid w:val="008863B9"/>
    <w:rsid w:val="008A45A6"/>
    <w:rsid w:val="008D3CCC"/>
    <w:rsid w:val="008D4717"/>
    <w:rsid w:val="008E3065"/>
    <w:rsid w:val="008F3789"/>
    <w:rsid w:val="008F686C"/>
    <w:rsid w:val="009148DE"/>
    <w:rsid w:val="00930057"/>
    <w:rsid w:val="00941E30"/>
    <w:rsid w:val="00963A4C"/>
    <w:rsid w:val="009777D9"/>
    <w:rsid w:val="00991B88"/>
    <w:rsid w:val="009A5753"/>
    <w:rsid w:val="009A579D"/>
    <w:rsid w:val="009D533F"/>
    <w:rsid w:val="009E3297"/>
    <w:rsid w:val="009F734F"/>
    <w:rsid w:val="00A16496"/>
    <w:rsid w:val="00A246B6"/>
    <w:rsid w:val="00A46478"/>
    <w:rsid w:val="00A46F27"/>
    <w:rsid w:val="00A47E70"/>
    <w:rsid w:val="00A50CF0"/>
    <w:rsid w:val="00A71094"/>
    <w:rsid w:val="00A7671C"/>
    <w:rsid w:val="00AA2CBC"/>
    <w:rsid w:val="00AC5820"/>
    <w:rsid w:val="00AD1CD8"/>
    <w:rsid w:val="00AF1664"/>
    <w:rsid w:val="00B05E93"/>
    <w:rsid w:val="00B258BB"/>
    <w:rsid w:val="00B43610"/>
    <w:rsid w:val="00B4478E"/>
    <w:rsid w:val="00B67B97"/>
    <w:rsid w:val="00B737AD"/>
    <w:rsid w:val="00B900EA"/>
    <w:rsid w:val="00B968C8"/>
    <w:rsid w:val="00BA3EC5"/>
    <w:rsid w:val="00BA51D9"/>
    <w:rsid w:val="00BB5DFC"/>
    <w:rsid w:val="00BD279D"/>
    <w:rsid w:val="00BD6BB8"/>
    <w:rsid w:val="00C07B3A"/>
    <w:rsid w:val="00C527D1"/>
    <w:rsid w:val="00C578FA"/>
    <w:rsid w:val="00C6235A"/>
    <w:rsid w:val="00C652FC"/>
    <w:rsid w:val="00C6656A"/>
    <w:rsid w:val="00C66BA2"/>
    <w:rsid w:val="00C67601"/>
    <w:rsid w:val="00C67D2B"/>
    <w:rsid w:val="00C75AF8"/>
    <w:rsid w:val="00C87046"/>
    <w:rsid w:val="00C870F6"/>
    <w:rsid w:val="00C95985"/>
    <w:rsid w:val="00CB5455"/>
    <w:rsid w:val="00CC5026"/>
    <w:rsid w:val="00CC68D0"/>
    <w:rsid w:val="00D03F9A"/>
    <w:rsid w:val="00D06D51"/>
    <w:rsid w:val="00D24991"/>
    <w:rsid w:val="00D44463"/>
    <w:rsid w:val="00D50255"/>
    <w:rsid w:val="00D65127"/>
    <w:rsid w:val="00D66520"/>
    <w:rsid w:val="00D83326"/>
    <w:rsid w:val="00D84AE9"/>
    <w:rsid w:val="00DC3613"/>
    <w:rsid w:val="00DD0DC7"/>
    <w:rsid w:val="00DE0227"/>
    <w:rsid w:val="00DE34CF"/>
    <w:rsid w:val="00E13F3D"/>
    <w:rsid w:val="00E34898"/>
    <w:rsid w:val="00E4063B"/>
    <w:rsid w:val="00E41EAD"/>
    <w:rsid w:val="00E54524"/>
    <w:rsid w:val="00E63278"/>
    <w:rsid w:val="00E81077"/>
    <w:rsid w:val="00EB09B7"/>
    <w:rsid w:val="00ED1931"/>
    <w:rsid w:val="00EE6921"/>
    <w:rsid w:val="00EE7D7C"/>
    <w:rsid w:val="00EF43F6"/>
    <w:rsid w:val="00F14D14"/>
    <w:rsid w:val="00F2262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D65127"/>
    <w:rPr>
      <w:rFonts w:ascii="Arial" w:hAnsi="Arial"/>
      <w:sz w:val="18"/>
      <w:lang w:val="en-GB" w:eastAsia="en-US"/>
    </w:rPr>
  </w:style>
  <w:style w:type="character" w:customStyle="1" w:styleId="TACChar">
    <w:name w:val="TAC Char"/>
    <w:link w:val="TAC"/>
    <w:qFormat/>
    <w:locked/>
    <w:rsid w:val="00D65127"/>
    <w:rPr>
      <w:rFonts w:ascii="Arial" w:hAnsi="Arial"/>
      <w:sz w:val="18"/>
      <w:lang w:val="en-GB" w:eastAsia="en-US"/>
    </w:rPr>
  </w:style>
  <w:style w:type="character" w:customStyle="1" w:styleId="B1Char">
    <w:name w:val="B1 Char"/>
    <w:link w:val="B1"/>
    <w:qFormat/>
    <w:locked/>
    <w:rsid w:val="00D65127"/>
    <w:rPr>
      <w:rFonts w:ascii="Times New Roman" w:hAnsi="Times New Roman"/>
      <w:lang w:val="en-GB" w:eastAsia="en-US"/>
    </w:rPr>
  </w:style>
  <w:style w:type="character" w:customStyle="1" w:styleId="TAHChar">
    <w:name w:val="TAH Char"/>
    <w:link w:val="TAH"/>
    <w:qFormat/>
    <w:locked/>
    <w:rsid w:val="00D65127"/>
    <w:rPr>
      <w:rFonts w:ascii="Arial" w:hAnsi="Arial"/>
      <w:b/>
      <w:sz w:val="18"/>
      <w:lang w:val="en-GB" w:eastAsia="en-US"/>
    </w:rPr>
  </w:style>
  <w:style w:type="character" w:customStyle="1" w:styleId="THChar">
    <w:name w:val="TH Char"/>
    <w:link w:val="TH"/>
    <w:qFormat/>
    <w:locked/>
    <w:rsid w:val="00C578FA"/>
    <w:rPr>
      <w:rFonts w:ascii="Arial" w:hAnsi="Arial"/>
      <w:b/>
      <w:lang w:val="en-GB" w:eastAsia="en-US"/>
    </w:rPr>
  </w:style>
  <w:style w:type="character" w:customStyle="1" w:styleId="TFChar">
    <w:name w:val="TF Char"/>
    <w:link w:val="TF"/>
    <w:qFormat/>
    <w:locked/>
    <w:rsid w:val="00B737AD"/>
    <w:rPr>
      <w:rFonts w:ascii="Arial" w:hAnsi="Arial"/>
      <w:b/>
      <w:lang w:val="en-GB" w:eastAsia="en-US"/>
    </w:rPr>
  </w:style>
  <w:style w:type="paragraph" w:styleId="af1">
    <w:name w:val="Normal (Web)"/>
    <w:basedOn w:val="a"/>
    <w:uiPriority w:val="99"/>
    <w:semiHidden/>
    <w:unhideWhenUsed/>
    <w:rsid w:val="003D6333"/>
    <w:pPr>
      <w:spacing w:before="100" w:beforeAutospacing="1" w:after="100" w:afterAutospacing="1"/>
    </w:pPr>
    <w:rPr>
      <w:rFonts w:ascii="宋体" w:hAnsi="宋体" w:cs="宋体"/>
      <w:sz w:val="24"/>
      <w:szCs w:val="24"/>
      <w:lang w:val="en-US" w:eastAsia="zh-CN"/>
    </w:rPr>
  </w:style>
  <w:style w:type="character" w:customStyle="1" w:styleId="EXChar">
    <w:name w:val="EX Char"/>
    <w:link w:val="EX"/>
    <w:locked/>
    <w:rsid w:val="00D444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278009">
      <w:bodyDiv w:val="1"/>
      <w:marLeft w:val="0"/>
      <w:marRight w:val="0"/>
      <w:marTop w:val="0"/>
      <w:marBottom w:val="0"/>
      <w:divBdr>
        <w:top w:val="none" w:sz="0" w:space="0" w:color="auto"/>
        <w:left w:val="none" w:sz="0" w:space="0" w:color="auto"/>
        <w:bottom w:val="none" w:sz="0" w:space="0" w:color="auto"/>
        <w:right w:val="none" w:sz="0" w:space="0" w:color="auto"/>
      </w:divBdr>
    </w:div>
    <w:div w:id="168101143">
      <w:bodyDiv w:val="1"/>
      <w:marLeft w:val="0"/>
      <w:marRight w:val="0"/>
      <w:marTop w:val="0"/>
      <w:marBottom w:val="0"/>
      <w:divBdr>
        <w:top w:val="none" w:sz="0" w:space="0" w:color="auto"/>
        <w:left w:val="none" w:sz="0" w:space="0" w:color="auto"/>
        <w:bottom w:val="none" w:sz="0" w:space="0" w:color="auto"/>
        <w:right w:val="none" w:sz="0" w:space="0" w:color="auto"/>
      </w:divBdr>
    </w:div>
    <w:div w:id="63028391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109544993">
      <w:bodyDiv w:val="1"/>
      <w:marLeft w:val="0"/>
      <w:marRight w:val="0"/>
      <w:marTop w:val="0"/>
      <w:marBottom w:val="0"/>
      <w:divBdr>
        <w:top w:val="none" w:sz="0" w:space="0" w:color="auto"/>
        <w:left w:val="none" w:sz="0" w:space="0" w:color="auto"/>
        <w:bottom w:val="none" w:sz="0" w:space="0" w:color="auto"/>
        <w:right w:val="none" w:sz="0" w:space="0" w:color="auto"/>
      </w:divBdr>
    </w:div>
    <w:div w:id="1145510448">
      <w:bodyDiv w:val="1"/>
      <w:marLeft w:val="0"/>
      <w:marRight w:val="0"/>
      <w:marTop w:val="0"/>
      <w:marBottom w:val="0"/>
      <w:divBdr>
        <w:top w:val="none" w:sz="0" w:space="0" w:color="auto"/>
        <w:left w:val="none" w:sz="0" w:space="0" w:color="auto"/>
        <w:bottom w:val="none" w:sz="0" w:space="0" w:color="auto"/>
        <w:right w:val="none" w:sz="0" w:space="0" w:color="auto"/>
      </w:divBdr>
    </w:div>
    <w:div w:id="1284189359">
      <w:bodyDiv w:val="1"/>
      <w:marLeft w:val="0"/>
      <w:marRight w:val="0"/>
      <w:marTop w:val="0"/>
      <w:marBottom w:val="0"/>
      <w:divBdr>
        <w:top w:val="none" w:sz="0" w:space="0" w:color="auto"/>
        <w:left w:val="none" w:sz="0" w:space="0" w:color="auto"/>
        <w:bottom w:val="none" w:sz="0" w:space="0" w:color="auto"/>
        <w:right w:val="none" w:sz="0" w:space="0" w:color="auto"/>
      </w:divBdr>
    </w:div>
    <w:div w:id="1446726384">
      <w:bodyDiv w:val="1"/>
      <w:marLeft w:val="0"/>
      <w:marRight w:val="0"/>
      <w:marTop w:val="0"/>
      <w:marBottom w:val="0"/>
      <w:divBdr>
        <w:top w:val="none" w:sz="0" w:space="0" w:color="auto"/>
        <w:left w:val="none" w:sz="0" w:space="0" w:color="auto"/>
        <w:bottom w:val="none" w:sz="0" w:space="0" w:color="auto"/>
        <w:right w:val="none" w:sz="0" w:space="0" w:color="auto"/>
      </w:divBdr>
    </w:div>
    <w:div w:id="1546793083">
      <w:bodyDiv w:val="1"/>
      <w:marLeft w:val="0"/>
      <w:marRight w:val="0"/>
      <w:marTop w:val="0"/>
      <w:marBottom w:val="0"/>
      <w:divBdr>
        <w:top w:val="none" w:sz="0" w:space="0" w:color="auto"/>
        <w:left w:val="none" w:sz="0" w:space="0" w:color="auto"/>
        <w:bottom w:val="none" w:sz="0" w:space="0" w:color="auto"/>
        <w:right w:val="none" w:sz="0" w:space="0" w:color="auto"/>
      </w:divBdr>
    </w:div>
    <w:div w:id="1631206890">
      <w:bodyDiv w:val="1"/>
      <w:marLeft w:val="0"/>
      <w:marRight w:val="0"/>
      <w:marTop w:val="0"/>
      <w:marBottom w:val="0"/>
      <w:divBdr>
        <w:top w:val="none" w:sz="0" w:space="0" w:color="auto"/>
        <w:left w:val="none" w:sz="0" w:space="0" w:color="auto"/>
        <w:bottom w:val="none" w:sz="0" w:space="0" w:color="auto"/>
        <w:right w:val="none" w:sz="0" w:space="0" w:color="auto"/>
      </w:divBdr>
    </w:div>
    <w:div w:id="1649942794">
      <w:bodyDiv w:val="1"/>
      <w:marLeft w:val="0"/>
      <w:marRight w:val="0"/>
      <w:marTop w:val="0"/>
      <w:marBottom w:val="0"/>
      <w:divBdr>
        <w:top w:val="none" w:sz="0" w:space="0" w:color="auto"/>
        <w:left w:val="none" w:sz="0" w:space="0" w:color="auto"/>
        <w:bottom w:val="none" w:sz="0" w:space="0" w:color="auto"/>
        <w:right w:val="none" w:sz="0" w:space="0" w:color="auto"/>
      </w:divBdr>
    </w:div>
    <w:div w:id="1651670149">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104104214">
      <w:bodyDiv w:val="1"/>
      <w:marLeft w:val="0"/>
      <w:marRight w:val="0"/>
      <w:marTop w:val="0"/>
      <w:marBottom w:val="0"/>
      <w:divBdr>
        <w:top w:val="none" w:sz="0" w:space="0" w:color="auto"/>
        <w:left w:val="none" w:sz="0" w:space="0" w:color="auto"/>
        <w:bottom w:val="none" w:sz="0" w:space="0" w:color="auto"/>
        <w:right w:val="none" w:sz="0" w:space="0" w:color="auto"/>
      </w:divBdr>
    </w:div>
    <w:div w:id="2136899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D64D84-64AE-46D0-A4C6-7DBE60526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439</TotalTime>
  <Pages>7</Pages>
  <Words>2547</Words>
  <Characters>14524</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Huawei01</cp:lastModifiedBy>
  <cp:revision>54</cp:revision>
  <cp:lastPrinted>1899-12-31T23:00:00Z</cp:lastPrinted>
  <dcterms:created xsi:type="dcterms:W3CDTF">2020-02-03T08:32:00Z</dcterms:created>
  <dcterms:modified xsi:type="dcterms:W3CDTF">2024-02-19T11:42:00Z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(3)xcnQiQvGhWHK90Ci5Vt+i0zeHXCqYZYllgX1emPegEWKHHxdARzVVYWu9+fpc1oICekq4aD6
uaHK9h9crabugt/TM114PY3y7y1ySP96CB9xMF0nUX4X+Lu5CsZIsy73UDXAYsY1X4X4FmoA
A8dbSq+2aq+4OnDPLuViiphWdevrlNLMfb8KwUhOhhAZc1x7ymK6vglc/6Pb+Jo6i59SyEot
HDAv7ysU4nHZVLtOrw</vt:lpwstr>
  </property>
  <property fmtid="{D5CDD505-2E9C-101B-9397-08002B2CF9AE}" pid="22" name="_2015_ms_pID_7253431">
    <vt:lpwstr>fM8101V4t11r6WZYvaq56zJROLeuaauy70FOUPqLXea2IMqJA3D71A
gweFBaPAGRfDatM2mpZ/T0YsjCF60Pj1qWTw3JDndPIw9o8ZNitwRXNARShJiFu1xEOcxBzp
RAM3m5DJALm+SaB2op2HHXcR08/j7UcBPOWWcakclU/xpCZe+dFE3kzZ3n0dZT7p10mrWy9h
yILKVeiPMufMkJIxsZtrOmIHGM51P7B4FozC</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1680660640</vt:lpwstr>
  </property>
</Properties>
</file>